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360" w:lineRule="auto"/>
        <w:ind w:firstLine="420"/>
        <w:jc w:val="center"/>
        <w:rPr>
          <w:rStyle w:val="7"/>
          <w:rFonts w:ascii="微软雅黑" w:hAnsi="微软雅黑" w:eastAsia="微软雅黑" w:cs="微软雅黑"/>
          <w:sz w:val="36"/>
          <w:szCs w:val="36"/>
          <w:shd w:val="clear" w:color="auto" w:fill="FFFFFF"/>
        </w:rPr>
      </w:pPr>
      <w:r>
        <w:rPr>
          <w:rStyle w:val="7"/>
          <w:rFonts w:hint="eastAsia" w:ascii="微软雅黑" w:hAnsi="微软雅黑" w:eastAsia="微软雅黑" w:cs="微软雅黑"/>
          <w:sz w:val="36"/>
          <w:szCs w:val="36"/>
          <w:u w:val="single"/>
          <w:shd w:val="clear" w:color="auto" w:fill="FFFFFF"/>
        </w:rPr>
        <w:t>通山县黄沙铺镇人民政府</w:t>
      </w:r>
      <w:r>
        <w:rPr>
          <w:rStyle w:val="7"/>
          <w:rFonts w:ascii="微软雅黑" w:hAnsi="微软雅黑" w:eastAsia="微软雅黑" w:cs="微软雅黑"/>
          <w:sz w:val="36"/>
          <w:szCs w:val="36"/>
          <w:shd w:val="clear" w:color="auto" w:fill="FFFFFF"/>
        </w:rPr>
        <w:t>2020</w:t>
      </w:r>
      <w:r>
        <w:rPr>
          <w:rStyle w:val="7"/>
          <w:rFonts w:hint="eastAsia" w:ascii="微软雅黑" w:hAnsi="微软雅黑" w:eastAsia="微软雅黑" w:cs="微软雅黑"/>
          <w:sz w:val="36"/>
          <w:szCs w:val="36"/>
          <w:shd w:val="clear" w:color="auto" w:fill="FFFFFF"/>
        </w:rPr>
        <w:t>年度部门决算</w:t>
      </w:r>
    </w:p>
    <w:p>
      <w:pPr>
        <w:pStyle w:val="4"/>
        <w:widowControl/>
        <w:shd w:val="clear" w:color="auto" w:fill="FFFFFF"/>
        <w:spacing w:beforeAutospacing="0" w:afterAutospacing="0" w:line="360" w:lineRule="auto"/>
        <w:ind w:firstLine="420"/>
        <w:jc w:val="center"/>
        <w:rPr>
          <w:rStyle w:val="7"/>
          <w:rFonts w:ascii="微软雅黑" w:hAnsi="微软雅黑" w:eastAsia="微软雅黑" w:cs="微软雅黑"/>
          <w:shd w:val="clear" w:color="auto" w:fill="FFFFFF"/>
        </w:rPr>
      </w:pPr>
      <w:r>
        <w:rPr>
          <w:rStyle w:val="7"/>
          <w:rFonts w:hint="eastAsia" w:ascii="微软雅黑" w:hAnsi="微软雅黑" w:eastAsia="微软雅黑" w:cs="微软雅黑"/>
          <w:shd w:val="clear" w:color="auto" w:fill="FFFFFF"/>
        </w:rPr>
        <w:t>目</w:t>
      </w:r>
      <w:r>
        <w:rPr>
          <w:rStyle w:val="7"/>
          <w:rFonts w:ascii="微软雅黑" w:hAnsi="微软雅黑" w:eastAsia="微软雅黑" w:cs="微软雅黑"/>
          <w:shd w:val="clear" w:color="auto" w:fill="FFFFFF"/>
        </w:rPr>
        <w:t xml:space="preserve"> </w:t>
      </w:r>
      <w:r>
        <w:rPr>
          <w:rStyle w:val="7"/>
          <w:rFonts w:hint="eastAsia" w:ascii="微软雅黑" w:hAnsi="微软雅黑" w:eastAsia="微软雅黑" w:cs="微软雅黑"/>
          <w:shd w:val="clear" w:color="auto" w:fill="FFFFFF"/>
        </w:rPr>
        <w:t>录</w:t>
      </w:r>
    </w:p>
    <w:p>
      <w:pPr>
        <w:pStyle w:val="4"/>
        <w:widowControl/>
        <w:shd w:val="clear" w:color="auto" w:fill="FFFFFF"/>
        <w:spacing w:beforeAutospacing="0" w:afterAutospacing="0" w:line="360" w:lineRule="auto"/>
        <w:ind w:firstLine="420"/>
        <w:jc w:val="center"/>
        <w:rPr>
          <w:rFonts w:ascii="微软雅黑" w:hAnsi="微软雅黑" w:eastAsia="微软雅黑" w:cs="微软雅黑"/>
        </w:rPr>
      </w:pPr>
    </w:p>
    <w:p>
      <w:pPr>
        <w:pStyle w:val="4"/>
        <w:widowControl/>
        <w:shd w:val="clear" w:color="auto" w:fill="FFFFFF"/>
        <w:spacing w:beforeAutospacing="0" w:afterAutospacing="0" w:line="540" w:lineRule="exact"/>
        <w:ind w:firstLine="420"/>
        <w:rPr>
          <w:rFonts w:ascii="微软雅黑" w:hAnsi="微软雅黑" w:eastAsia="微软雅黑" w:cs="微软雅黑"/>
        </w:rPr>
      </w:pPr>
      <w:r>
        <w:rPr>
          <w:rStyle w:val="7"/>
          <w:rFonts w:hint="eastAsia" w:ascii="微软雅黑" w:hAnsi="微软雅黑" w:eastAsia="微软雅黑" w:cs="微软雅黑"/>
          <w:shd w:val="clear" w:color="auto" w:fill="FFFFFF"/>
        </w:rPr>
        <w:t>第一部分部门概况</w:t>
      </w:r>
    </w:p>
    <w:p>
      <w:pPr>
        <w:pStyle w:val="4"/>
        <w:widowControl/>
        <w:shd w:val="clear" w:color="auto" w:fill="FFFFFF"/>
        <w:spacing w:beforeAutospacing="0" w:afterAutospacing="0" w:line="540" w:lineRule="exact"/>
        <w:ind w:firstLine="420"/>
        <w:rPr>
          <w:rFonts w:ascii="微软雅黑" w:hAnsi="微软雅黑" w:eastAsia="微软雅黑" w:cs="微软雅黑"/>
        </w:rPr>
      </w:pPr>
      <w:r>
        <w:rPr>
          <w:rFonts w:hint="eastAsia" w:ascii="微软雅黑" w:hAnsi="微软雅黑" w:eastAsia="微软雅黑" w:cs="微软雅黑"/>
          <w:shd w:val="clear" w:color="auto" w:fill="FFFFFF"/>
        </w:rPr>
        <w:t>一、部门职责</w:t>
      </w:r>
    </w:p>
    <w:p>
      <w:pPr>
        <w:pStyle w:val="4"/>
        <w:widowControl/>
        <w:shd w:val="clear" w:color="auto" w:fill="FFFFFF"/>
        <w:spacing w:beforeAutospacing="0" w:afterAutospacing="0" w:line="540" w:lineRule="exact"/>
        <w:ind w:firstLine="420"/>
        <w:rPr>
          <w:rFonts w:ascii="微软雅黑" w:hAnsi="微软雅黑" w:eastAsia="微软雅黑" w:cs="微软雅黑"/>
        </w:rPr>
      </w:pPr>
      <w:r>
        <w:rPr>
          <w:rFonts w:hint="eastAsia" w:ascii="微软雅黑" w:hAnsi="微软雅黑" w:eastAsia="微软雅黑" w:cs="微软雅黑"/>
          <w:shd w:val="clear" w:color="auto" w:fill="FFFFFF"/>
        </w:rPr>
        <w:t>二、机构设置</w:t>
      </w:r>
    </w:p>
    <w:p>
      <w:pPr>
        <w:pStyle w:val="4"/>
        <w:widowControl/>
        <w:shd w:val="clear" w:color="auto" w:fill="FFFFFF"/>
        <w:spacing w:beforeAutospacing="0" w:afterAutospacing="0" w:line="540" w:lineRule="exact"/>
        <w:ind w:firstLine="420"/>
        <w:rPr>
          <w:rFonts w:ascii="微软雅黑" w:hAnsi="微软雅黑" w:eastAsia="微软雅黑" w:cs="微软雅黑"/>
        </w:rPr>
      </w:pPr>
      <w:r>
        <w:rPr>
          <w:rStyle w:val="7"/>
          <w:rFonts w:hint="eastAsia" w:ascii="微软雅黑" w:hAnsi="微软雅黑" w:eastAsia="微软雅黑" w:cs="微软雅黑"/>
          <w:shd w:val="clear" w:color="auto" w:fill="FFFFFF"/>
        </w:rPr>
        <w:t>第二部分</w:t>
      </w:r>
      <w:r>
        <w:rPr>
          <w:rStyle w:val="7"/>
          <w:rFonts w:ascii="微软雅黑" w:hAnsi="微软雅黑" w:eastAsia="微软雅黑" w:cs="微软雅黑"/>
          <w:shd w:val="clear" w:color="auto" w:fill="FFFFFF"/>
        </w:rPr>
        <w:t>2020</w:t>
      </w:r>
      <w:r>
        <w:rPr>
          <w:rStyle w:val="7"/>
          <w:rFonts w:hint="eastAsia" w:ascii="微软雅黑" w:hAnsi="微软雅黑" w:eastAsia="微软雅黑" w:cs="微软雅黑"/>
          <w:shd w:val="clear" w:color="auto" w:fill="FFFFFF"/>
        </w:rPr>
        <w:t>年度部门决算表</w:t>
      </w:r>
    </w:p>
    <w:p>
      <w:pPr>
        <w:pStyle w:val="4"/>
        <w:widowControl/>
        <w:shd w:val="clear" w:color="auto" w:fill="FFFFFF"/>
        <w:spacing w:beforeAutospacing="0" w:afterAutospacing="0" w:line="540" w:lineRule="exact"/>
        <w:ind w:firstLine="420"/>
        <w:rPr>
          <w:rFonts w:ascii="微软雅黑" w:hAnsi="微软雅黑" w:eastAsia="微软雅黑" w:cs="微软雅黑"/>
        </w:rPr>
      </w:pPr>
      <w:r>
        <w:rPr>
          <w:rFonts w:hint="eastAsia" w:ascii="微软雅黑" w:hAnsi="微软雅黑" w:eastAsia="微软雅黑" w:cs="微软雅黑"/>
          <w:shd w:val="clear" w:color="auto" w:fill="FFFFFF"/>
        </w:rPr>
        <w:t>一、收入支出决算总表</w:t>
      </w:r>
    </w:p>
    <w:p>
      <w:pPr>
        <w:pStyle w:val="4"/>
        <w:widowControl/>
        <w:shd w:val="clear" w:color="auto" w:fill="FFFFFF"/>
        <w:spacing w:beforeAutospacing="0" w:afterAutospacing="0" w:line="540" w:lineRule="exact"/>
        <w:ind w:firstLine="420"/>
        <w:rPr>
          <w:rFonts w:ascii="微软雅黑" w:hAnsi="微软雅黑" w:eastAsia="微软雅黑" w:cs="微软雅黑"/>
        </w:rPr>
      </w:pPr>
      <w:r>
        <w:rPr>
          <w:rFonts w:hint="eastAsia" w:ascii="微软雅黑" w:hAnsi="微软雅黑" w:eastAsia="微软雅黑" w:cs="微软雅黑"/>
          <w:shd w:val="clear" w:color="auto" w:fill="FFFFFF"/>
        </w:rPr>
        <w:t>二、收入决算表</w:t>
      </w:r>
    </w:p>
    <w:p>
      <w:pPr>
        <w:pStyle w:val="4"/>
        <w:widowControl/>
        <w:shd w:val="clear" w:color="auto" w:fill="FFFFFF"/>
        <w:spacing w:beforeAutospacing="0" w:afterAutospacing="0" w:line="540" w:lineRule="exact"/>
        <w:ind w:firstLine="420"/>
        <w:rPr>
          <w:rFonts w:ascii="微软雅黑" w:hAnsi="微软雅黑" w:eastAsia="微软雅黑" w:cs="微软雅黑"/>
        </w:rPr>
      </w:pPr>
      <w:r>
        <w:rPr>
          <w:rFonts w:hint="eastAsia" w:ascii="微软雅黑" w:hAnsi="微软雅黑" w:eastAsia="微软雅黑" w:cs="微软雅黑"/>
          <w:shd w:val="clear" w:color="auto" w:fill="FFFFFF"/>
        </w:rPr>
        <w:t>三、支出决算表</w:t>
      </w:r>
    </w:p>
    <w:p>
      <w:pPr>
        <w:pStyle w:val="4"/>
        <w:widowControl/>
        <w:shd w:val="clear" w:color="auto" w:fill="FFFFFF"/>
        <w:spacing w:beforeAutospacing="0" w:afterAutospacing="0" w:line="540" w:lineRule="exact"/>
        <w:ind w:firstLine="420"/>
        <w:rPr>
          <w:rFonts w:ascii="微软雅黑" w:hAnsi="微软雅黑" w:eastAsia="微软雅黑" w:cs="微软雅黑"/>
        </w:rPr>
      </w:pPr>
      <w:r>
        <w:rPr>
          <w:rFonts w:hint="eastAsia" w:ascii="微软雅黑" w:hAnsi="微软雅黑" w:eastAsia="微软雅黑" w:cs="微软雅黑"/>
          <w:shd w:val="clear" w:color="auto" w:fill="FFFFFF"/>
        </w:rPr>
        <w:t>四、财政拨款收入支出决算总表</w:t>
      </w:r>
    </w:p>
    <w:p>
      <w:pPr>
        <w:pStyle w:val="4"/>
        <w:widowControl/>
        <w:shd w:val="clear" w:color="auto" w:fill="FFFFFF"/>
        <w:spacing w:beforeAutospacing="0" w:afterAutospacing="0" w:line="540" w:lineRule="exact"/>
        <w:ind w:firstLine="420"/>
        <w:rPr>
          <w:rFonts w:ascii="微软雅黑" w:hAnsi="微软雅黑" w:eastAsia="微软雅黑" w:cs="微软雅黑"/>
        </w:rPr>
      </w:pPr>
      <w:r>
        <w:rPr>
          <w:rFonts w:hint="eastAsia" w:ascii="微软雅黑" w:hAnsi="微软雅黑" w:eastAsia="微软雅黑" w:cs="微软雅黑"/>
          <w:shd w:val="clear" w:color="auto" w:fill="FFFFFF"/>
        </w:rPr>
        <w:t>五、一般公共预算财政拨款支出决算表</w:t>
      </w:r>
    </w:p>
    <w:p>
      <w:pPr>
        <w:pStyle w:val="4"/>
        <w:widowControl/>
        <w:shd w:val="clear" w:color="auto" w:fill="FFFFFF"/>
        <w:spacing w:beforeAutospacing="0" w:afterAutospacing="0" w:line="540" w:lineRule="exact"/>
        <w:ind w:firstLine="420"/>
        <w:rPr>
          <w:rFonts w:ascii="微软雅黑" w:hAnsi="微软雅黑" w:eastAsia="微软雅黑" w:cs="微软雅黑"/>
        </w:rPr>
      </w:pPr>
      <w:r>
        <w:rPr>
          <w:rFonts w:hint="eastAsia" w:ascii="微软雅黑" w:hAnsi="微软雅黑" w:eastAsia="微软雅黑" w:cs="微软雅黑"/>
          <w:shd w:val="clear" w:color="auto" w:fill="FFFFFF"/>
        </w:rPr>
        <w:t>六、一般公共预算财政拨款基本支出决算表</w:t>
      </w:r>
    </w:p>
    <w:p>
      <w:pPr>
        <w:pStyle w:val="4"/>
        <w:widowControl/>
        <w:shd w:val="clear" w:color="auto" w:fill="FFFFFF"/>
        <w:spacing w:beforeAutospacing="0" w:afterAutospacing="0" w:line="540" w:lineRule="exact"/>
        <w:ind w:firstLine="420"/>
        <w:rPr>
          <w:rFonts w:ascii="微软雅黑" w:hAnsi="微软雅黑" w:eastAsia="微软雅黑" w:cs="微软雅黑"/>
        </w:rPr>
      </w:pPr>
      <w:r>
        <w:rPr>
          <w:rFonts w:hint="eastAsia" w:ascii="微软雅黑" w:hAnsi="微软雅黑" w:eastAsia="微软雅黑" w:cs="微软雅黑"/>
          <w:shd w:val="clear" w:color="auto" w:fill="FFFFFF"/>
        </w:rPr>
        <w:t>七、一般公共预算财政拨款“三公”经费支出决算表</w:t>
      </w:r>
    </w:p>
    <w:p>
      <w:pPr>
        <w:pStyle w:val="4"/>
        <w:widowControl/>
        <w:shd w:val="clear" w:color="auto" w:fill="FFFFFF"/>
        <w:spacing w:beforeAutospacing="0" w:afterAutospacing="0" w:line="540" w:lineRule="exact"/>
        <w:ind w:firstLine="420"/>
        <w:rPr>
          <w:rFonts w:ascii="微软雅黑" w:hAnsi="微软雅黑" w:eastAsia="微软雅黑" w:cs="微软雅黑"/>
        </w:rPr>
      </w:pPr>
      <w:r>
        <w:rPr>
          <w:rFonts w:hint="eastAsia" w:ascii="微软雅黑" w:hAnsi="微软雅黑" w:eastAsia="微软雅黑" w:cs="微软雅黑"/>
          <w:shd w:val="clear" w:color="auto" w:fill="FFFFFF"/>
        </w:rPr>
        <w:t>八、政府性基金预算财政拨款收入支出决算表</w:t>
      </w:r>
    </w:p>
    <w:p>
      <w:pPr>
        <w:pStyle w:val="4"/>
        <w:widowControl/>
        <w:shd w:val="clear" w:color="auto" w:fill="FFFFFF"/>
        <w:spacing w:beforeAutospacing="0" w:afterAutospacing="0" w:line="540" w:lineRule="exact"/>
        <w:ind w:firstLine="420"/>
        <w:rPr>
          <w:rFonts w:ascii="微软雅黑" w:hAnsi="微软雅黑" w:eastAsia="微软雅黑" w:cs="微软雅黑"/>
        </w:rPr>
      </w:pPr>
      <w:r>
        <w:rPr>
          <w:rStyle w:val="7"/>
          <w:rFonts w:hint="eastAsia" w:ascii="微软雅黑" w:hAnsi="微软雅黑" w:eastAsia="微软雅黑" w:cs="微软雅黑"/>
          <w:shd w:val="clear" w:color="auto" w:fill="FFFFFF"/>
        </w:rPr>
        <w:t>第三部分</w:t>
      </w:r>
      <w:r>
        <w:rPr>
          <w:rStyle w:val="7"/>
          <w:rFonts w:ascii="微软雅黑" w:hAnsi="微软雅黑" w:eastAsia="微软雅黑" w:cs="微软雅黑"/>
          <w:shd w:val="clear" w:color="auto" w:fill="FFFFFF"/>
        </w:rPr>
        <w:t xml:space="preserve"> 2020</w:t>
      </w:r>
      <w:r>
        <w:rPr>
          <w:rStyle w:val="7"/>
          <w:rFonts w:hint="eastAsia" w:ascii="微软雅黑" w:hAnsi="微软雅黑" w:eastAsia="微软雅黑" w:cs="微软雅黑"/>
          <w:shd w:val="clear" w:color="auto" w:fill="FFFFFF"/>
        </w:rPr>
        <w:t>年度部门决算情况说明</w:t>
      </w:r>
    </w:p>
    <w:p>
      <w:pPr>
        <w:pStyle w:val="4"/>
        <w:widowControl/>
        <w:shd w:val="clear" w:color="auto" w:fill="FFFFFF"/>
        <w:spacing w:beforeAutospacing="0" w:afterAutospacing="0" w:line="540" w:lineRule="exact"/>
        <w:ind w:firstLine="420"/>
        <w:rPr>
          <w:rFonts w:ascii="微软雅黑" w:hAnsi="微软雅黑" w:eastAsia="微软雅黑" w:cs="微软雅黑"/>
        </w:rPr>
      </w:pPr>
      <w:r>
        <w:rPr>
          <w:rFonts w:hint="eastAsia" w:ascii="微软雅黑" w:hAnsi="微软雅黑" w:eastAsia="微软雅黑" w:cs="微软雅黑"/>
          <w:shd w:val="clear" w:color="auto" w:fill="FFFFFF"/>
        </w:rPr>
        <w:t>一、收入支出决算总体情况说明</w:t>
      </w:r>
    </w:p>
    <w:p>
      <w:pPr>
        <w:pStyle w:val="4"/>
        <w:widowControl/>
        <w:shd w:val="clear" w:color="auto" w:fill="FFFFFF"/>
        <w:spacing w:beforeAutospacing="0" w:afterAutospacing="0" w:line="540" w:lineRule="exact"/>
        <w:ind w:firstLine="420"/>
        <w:rPr>
          <w:rFonts w:ascii="微软雅黑" w:hAnsi="微软雅黑" w:eastAsia="微软雅黑" w:cs="微软雅黑"/>
        </w:rPr>
      </w:pPr>
      <w:r>
        <w:rPr>
          <w:rFonts w:hint="eastAsia" w:ascii="微软雅黑" w:hAnsi="微软雅黑" w:eastAsia="微软雅黑" w:cs="微软雅黑"/>
          <w:shd w:val="clear" w:color="auto" w:fill="FFFFFF"/>
        </w:rPr>
        <w:t>二、收入决算情况说明</w:t>
      </w:r>
    </w:p>
    <w:p>
      <w:pPr>
        <w:pStyle w:val="4"/>
        <w:widowControl/>
        <w:shd w:val="clear" w:color="auto" w:fill="FFFFFF"/>
        <w:spacing w:beforeAutospacing="0" w:afterAutospacing="0" w:line="540" w:lineRule="exact"/>
        <w:ind w:firstLine="420"/>
        <w:rPr>
          <w:rFonts w:ascii="微软雅黑" w:hAnsi="微软雅黑" w:eastAsia="微软雅黑" w:cs="微软雅黑"/>
        </w:rPr>
      </w:pPr>
      <w:r>
        <w:rPr>
          <w:rFonts w:hint="eastAsia" w:ascii="微软雅黑" w:hAnsi="微软雅黑" w:eastAsia="微软雅黑" w:cs="微软雅黑"/>
          <w:shd w:val="clear" w:color="auto" w:fill="FFFFFF"/>
        </w:rPr>
        <w:t>三、支出决算情况说明</w:t>
      </w:r>
    </w:p>
    <w:p>
      <w:pPr>
        <w:pStyle w:val="4"/>
        <w:widowControl/>
        <w:shd w:val="clear" w:color="auto" w:fill="FFFFFF"/>
        <w:spacing w:beforeAutospacing="0" w:afterAutospacing="0" w:line="540" w:lineRule="exact"/>
        <w:ind w:firstLine="420"/>
        <w:rPr>
          <w:rFonts w:ascii="微软雅黑" w:hAnsi="微软雅黑" w:eastAsia="微软雅黑" w:cs="微软雅黑"/>
        </w:rPr>
      </w:pPr>
      <w:r>
        <w:rPr>
          <w:rFonts w:hint="eastAsia" w:ascii="微软雅黑" w:hAnsi="微软雅黑" w:eastAsia="微软雅黑" w:cs="微软雅黑"/>
          <w:shd w:val="clear" w:color="auto" w:fill="FFFFFF"/>
        </w:rPr>
        <w:t>四、财政拨款收入支出决算总体情况说明</w:t>
      </w:r>
    </w:p>
    <w:p>
      <w:pPr>
        <w:pStyle w:val="4"/>
        <w:widowControl/>
        <w:shd w:val="clear" w:color="auto" w:fill="FFFFFF"/>
        <w:spacing w:beforeAutospacing="0" w:afterAutospacing="0" w:line="540" w:lineRule="exact"/>
        <w:ind w:firstLine="420"/>
        <w:rPr>
          <w:rFonts w:ascii="微软雅黑" w:hAnsi="微软雅黑" w:eastAsia="微软雅黑" w:cs="微软雅黑"/>
        </w:rPr>
      </w:pPr>
      <w:r>
        <w:rPr>
          <w:rFonts w:hint="eastAsia" w:ascii="微软雅黑" w:hAnsi="微软雅黑" w:eastAsia="微软雅黑" w:cs="微软雅黑"/>
          <w:shd w:val="clear" w:color="auto" w:fill="FFFFFF"/>
        </w:rPr>
        <w:t>五、一般公共预算财政拨款支出决算情况说明</w:t>
      </w:r>
    </w:p>
    <w:p>
      <w:pPr>
        <w:pStyle w:val="4"/>
        <w:widowControl/>
        <w:shd w:val="clear" w:color="auto" w:fill="FFFFFF"/>
        <w:spacing w:beforeAutospacing="0" w:afterAutospacing="0" w:line="540" w:lineRule="exact"/>
        <w:ind w:firstLine="420"/>
        <w:rPr>
          <w:rFonts w:ascii="微软雅黑" w:hAnsi="微软雅黑" w:eastAsia="微软雅黑" w:cs="微软雅黑"/>
        </w:rPr>
      </w:pPr>
      <w:r>
        <w:rPr>
          <w:rFonts w:hint="eastAsia" w:ascii="微软雅黑" w:hAnsi="微软雅黑" w:eastAsia="微软雅黑" w:cs="微软雅黑"/>
          <w:shd w:val="clear" w:color="auto" w:fill="FFFFFF"/>
        </w:rPr>
        <w:t>六、一般公共预算财政拨款基本支出决算情况说明</w:t>
      </w:r>
    </w:p>
    <w:p>
      <w:pPr>
        <w:pStyle w:val="4"/>
        <w:widowControl/>
        <w:shd w:val="clear" w:color="auto" w:fill="FFFFFF"/>
        <w:spacing w:beforeAutospacing="0" w:afterAutospacing="0" w:line="540" w:lineRule="exact"/>
        <w:ind w:firstLine="420"/>
        <w:rPr>
          <w:rFonts w:ascii="微软雅黑" w:hAnsi="微软雅黑" w:eastAsia="微软雅黑" w:cs="微软雅黑"/>
        </w:rPr>
      </w:pPr>
      <w:r>
        <w:rPr>
          <w:rFonts w:hint="eastAsia" w:ascii="微软雅黑" w:hAnsi="微软雅黑" w:eastAsia="微软雅黑" w:cs="微软雅黑"/>
          <w:shd w:val="clear" w:color="auto" w:fill="FFFFFF"/>
        </w:rPr>
        <w:t>七、一般公共预算财政拨款“三公”经费支出决算情况说明</w:t>
      </w:r>
    </w:p>
    <w:p>
      <w:pPr>
        <w:pStyle w:val="4"/>
        <w:widowControl/>
        <w:shd w:val="clear" w:color="auto" w:fill="FFFFFF"/>
        <w:spacing w:beforeAutospacing="0" w:afterAutospacing="0" w:line="540" w:lineRule="exact"/>
        <w:ind w:firstLine="420"/>
        <w:rPr>
          <w:rFonts w:ascii="微软雅黑" w:hAnsi="微软雅黑" w:eastAsia="微软雅黑" w:cs="微软雅黑"/>
        </w:rPr>
      </w:pPr>
      <w:r>
        <w:rPr>
          <w:rFonts w:hint="eastAsia" w:ascii="微软雅黑" w:hAnsi="微软雅黑" w:eastAsia="微软雅黑" w:cs="微软雅黑"/>
          <w:shd w:val="clear" w:color="auto" w:fill="FFFFFF"/>
        </w:rPr>
        <w:t>八、预算绩效情况说明</w:t>
      </w:r>
    </w:p>
    <w:p>
      <w:pPr>
        <w:pStyle w:val="4"/>
        <w:widowControl/>
        <w:shd w:val="clear" w:color="auto" w:fill="FFFFFF"/>
        <w:spacing w:beforeAutospacing="0" w:afterAutospacing="0" w:line="540" w:lineRule="exact"/>
        <w:ind w:firstLine="420"/>
        <w:rPr>
          <w:rFonts w:ascii="微软雅黑" w:hAnsi="微软雅黑" w:eastAsia="微软雅黑" w:cs="微软雅黑"/>
        </w:rPr>
      </w:pPr>
      <w:r>
        <w:rPr>
          <w:rFonts w:hint="eastAsia" w:ascii="微软雅黑" w:hAnsi="微软雅黑" w:eastAsia="微软雅黑" w:cs="微软雅黑"/>
          <w:shd w:val="clear" w:color="auto" w:fill="FFFFFF"/>
        </w:rPr>
        <w:t>九、其他重要事项情况说明</w:t>
      </w:r>
    </w:p>
    <w:p>
      <w:pPr>
        <w:pStyle w:val="4"/>
        <w:widowControl/>
        <w:shd w:val="clear" w:color="auto" w:fill="FFFFFF"/>
        <w:spacing w:beforeAutospacing="0" w:afterAutospacing="0" w:line="540" w:lineRule="exact"/>
        <w:ind w:firstLine="420"/>
        <w:rPr>
          <w:rFonts w:ascii="微软雅黑" w:hAnsi="微软雅黑" w:eastAsia="微软雅黑" w:cs="微软雅黑"/>
        </w:rPr>
      </w:pPr>
      <w:r>
        <w:rPr>
          <w:rStyle w:val="7"/>
          <w:rFonts w:hint="eastAsia" w:ascii="微软雅黑" w:hAnsi="微软雅黑" w:eastAsia="微软雅黑" w:cs="微软雅黑"/>
          <w:shd w:val="clear" w:color="auto" w:fill="FFFFFF"/>
        </w:rPr>
        <w:t>第四部分名词解释</w:t>
      </w:r>
    </w:p>
    <w:p>
      <w:pPr>
        <w:pStyle w:val="4"/>
        <w:widowControl/>
        <w:shd w:val="clear" w:color="auto" w:fill="FFFFFF"/>
        <w:spacing w:beforeAutospacing="0" w:afterAutospacing="0" w:line="540" w:lineRule="exact"/>
        <w:ind w:firstLine="420"/>
        <w:jc w:val="center"/>
        <w:rPr>
          <w:rStyle w:val="7"/>
          <w:rFonts w:ascii="微软雅黑" w:hAnsi="微软雅黑" w:eastAsia="微软雅黑" w:cs="微软雅黑"/>
          <w:shd w:val="clear" w:color="auto" w:fill="FFFFFF"/>
        </w:rPr>
      </w:pPr>
      <w:r>
        <w:rPr>
          <w:rStyle w:val="7"/>
          <w:rFonts w:hint="eastAsia" w:ascii="微软雅黑" w:hAnsi="微软雅黑" w:eastAsia="微软雅黑" w:cs="微软雅黑"/>
          <w:shd w:val="clear" w:color="auto" w:fill="FFFFFF"/>
        </w:rPr>
        <w:t>第一部分部门概况</w:t>
      </w:r>
    </w:p>
    <w:p>
      <w:pPr>
        <w:pStyle w:val="4"/>
        <w:widowControl/>
        <w:shd w:val="clear" w:color="auto" w:fill="FFFFFF"/>
        <w:spacing w:beforeAutospacing="0" w:afterAutospacing="0" w:line="540" w:lineRule="exact"/>
        <w:rPr>
          <w:rStyle w:val="7"/>
          <w:rFonts w:ascii="微软雅黑" w:hAnsi="微软雅黑" w:eastAsia="微软雅黑" w:cs="微软雅黑"/>
          <w:shd w:val="clear" w:color="auto" w:fill="FFFFFF"/>
        </w:rPr>
      </w:pPr>
      <w:r>
        <w:rPr>
          <w:rStyle w:val="7"/>
          <w:rFonts w:hint="eastAsia" w:ascii="微软雅黑" w:hAnsi="微软雅黑" w:eastAsia="微软雅黑" w:cs="微软雅黑"/>
          <w:shd w:val="clear" w:color="auto" w:fill="FFFFFF"/>
        </w:rPr>
        <w:t>一、部门职责</w:t>
      </w:r>
      <w:r>
        <w:rPr>
          <w:rStyle w:val="7"/>
          <w:rFonts w:ascii="微软雅黑" w:hAnsi="微软雅黑" w:eastAsia="微软雅黑" w:cs="微软雅黑"/>
          <w:shd w:val="clear" w:color="auto" w:fill="FFFFFF"/>
        </w:rPr>
        <w:t xml:space="preserve">   </w:t>
      </w:r>
    </w:p>
    <w:p>
      <w:pPr>
        <w:pStyle w:val="4"/>
        <w:widowControl/>
        <w:shd w:val="clear" w:color="auto" w:fill="FFFFFF"/>
        <w:spacing w:beforeAutospacing="0" w:afterAutospacing="0" w:line="540" w:lineRule="exact"/>
        <w:rPr>
          <w:rStyle w:val="7"/>
          <w:rFonts w:ascii="宋体" w:cs="微软雅黑"/>
          <w:b w:val="0"/>
          <w:shd w:val="clear" w:color="auto" w:fill="FFFFFF"/>
        </w:rPr>
      </w:pPr>
      <w:r>
        <w:rPr>
          <w:rStyle w:val="7"/>
          <w:rFonts w:hint="eastAsia" w:ascii="宋体" w:hAnsi="宋体" w:cs="微软雅黑"/>
          <w:b w:val="0"/>
          <w:shd w:val="clear" w:color="auto" w:fill="FFFFFF"/>
        </w:rPr>
        <w:t>（一）强化行政管理，弱化直接兴办生产建设经营性项目的职能。</w:t>
      </w:r>
    </w:p>
    <w:p>
      <w:pPr>
        <w:pStyle w:val="4"/>
        <w:widowControl/>
        <w:shd w:val="clear" w:color="auto" w:fill="FFFFFF"/>
        <w:spacing w:beforeAutospacing="0" w:afterAutospacing="0" w:line="540" w:lineRule="exact"/>
        <w:rPr>
          <w:rStyle w:val="7"/>
          <w:rFonts w:ascii="宋体" w:cs="微软雅黑"/>
          <w:b w:val="0"/>
          <w:shd w:val="clear" w:color="auto" w:fill="FFFFFF"/>
        </w:rPr>
      </w:pPr>
      <w:r>
        <w:rPr>
          <w:rStyle w:val="7"/>
          <w:rFonts w:hint="eastAsia" w:ascii="宋体" w:hAnsi="宋体" w:cs="微软雅黑"/>
          <w:b w:val="0"/>
          <w:shd w:val="clear" w:color="auto" w:fill="FFFFFF"/>
        </w:rPr>
        <w:t>（二）强化为农业、农村和农民服务的职能，把政府工作逐步转到为乡镇建设服务和发展公益事业上来，完善农业社会化服务体系。</w:t>
      </w:r>
    </w:p>
    <w:p>
      <w:pPr>
        <w:pStyle w:val="4"/>
        <w:widowControl/>
        <w:shd w:val="clear" w:color="auto" w:fill="FFFFFF"/>
        <w:spacing w:beforeAutospacing="0" w:afterAutospacing="0" w:line="540" w:lineRule="exact"/>
        <w:rPr>
          <w:rStyle w:val="7"/>
          <w:rFonts w:ascii="宋体" w:cs="微软雅黑"/>
          <w:b w:val="0"/>
          <w:shd w:val="clear" w:color="auto" w:fill="FFFFFF"/>
        </w:rPr>
      </w:pPr>
      <w:r>
        <w:rPr>
          <w:rStyle w:val="7"/>
          <w:rFonts w:hint="eastAsia" w:ascii="宋体" w:hAnsi="宋体" w:cs="微软雅黑"/>
          <w:b w:val="0"/>
          <w:shd w:val="clear" w:color="auto" w:fill="FFFFFF"/>
        </w:rPr>
        <w:t>（三）进一步规范乡镇政府和村级组织的工作职能和职权范围，加强基层党组织建设。</w:t>
      </w:r>
    </w:p>
    <w:p>
      <w:pPr>
        <w:pStyle w:val="4"/>
        <w:widowControl/>
        <w:shd w:val="clear" w:color="auto" w:fill="FFFFFF"/>
        <w:spacing w:beforeAutospacing="0" w:afterAutospacing="0" w:line="540" w:lineRule="exact"/>
        <w:rPr>
          <w:rStyle w:val="7"/>
          <w:rFonts w:ascii="宋体" w:cs="微软雅黑"/>
          <w:b w:val="0"/>
          <w:shd w:val="clear" w:color="auto" w:fill="FFFFFF"/>
        </w:rPr>
      </w:pPr>
      <w:r>
        <w:rPr>
          <w:rStyle w:val="7"/>
          <w:rFonts w:hint="eastAsia" w:ascii="宋体" w:hAnsi="宋体" w:cs="微软雅黑"/>
          <w:b w:val="0"/>
          <w:shd w:val="clear" w:color="auto" w:fill="FFFFFF"/>
        </w:rPr>
        <w:t>（四）实现政企、政事、政社分开，改变政府与企业的行政隶属关系，全面落实企业自主权，充分发挥市场在资源配置中的基础性作用。</w:t>
      </w:r>
    </w:p>
    <w:p>
      <w:pPr>
        <w:pStyle w:val="4"/>
        <w:widowControl/>
        <w:shd w:val="clear" w:color="auto" w:fill="FFFFFF"/>
        <w:spacing w:beforeAutospacing="0" w:afterAutospacing="0" w:line="540" w:lineRule="exact"/>
        <w:rPr>
          <w:rStyle w:val="7"/>
          <w:rFonts w:ascii="宋体" w:cs="微软雅黑"/>
          <w:b w:val="0"/>
          <w:shd w:val="clear" w:color="auto" w:fill="FFFFFF"/>
        </w:rPr>
      </w:pPr>
      <w:r>
        <w:rPr>
          <w:rStyle w:val="7"/>
          <w:rFonts w:hint="eastAsia" w:ascii="宋体" w:hAnsi="宋体" w:cs="微软雅黑"/>
          <w:b w:val="0"/>
          <w:shd w:val="clear" w:color="auto" w:fill="FFFFFF"/>
        </w:rPr>
        <w:t>（五）承担乡镇配套改革前“七站八所”的行政职能。</w:t>
      </w:r>
    </w:p>
    <w:p>
      <w:pPr>
        <w:pStyle w:val="4"/>
        <w:widowControl/>
        <w:shd w:val="clear" w:color="auto" w:fill="FFFFFF"/>
        <w:spacing w:beforeAutospacing="0" w:afterAutospacing="0" w:line="540" w:lineRule="exact"/>
        <w:rPr>
          <w:rStyle w:val="7"/>
          <w:rFonts w:ascii="宋体" w:cs="微软雅黑"/>
          <w:b w:val="0"/>
          <w:shd w:val="clear" w:color="auto" w:fill="FFFFFF"/>
        </w:rPr>
      </w:pPr>
      <w:r>
        <w:rPr>
          <w:rStyle w:val="7"/>
          <w:rFonts w:hint="eastAsia" w:ascii="宋体" w:hAnsi="宋体" w:cs="微软雅黑"/>
          <w:b w:val="0"/>
          <w:shd w:val="clear" w:color="auto" w:fill="FFFFFF"/>
        </w:rPr>
        <w:t>（六）积极培育和规范社会中介组织，将应由社会自我管理和调节的社会事务，转给社会中介组织。</w:t>
      </w:r>
    </w:p>
    <w:p>
      <w:pPr>
        <w:pStyle w:val="4"/>
        <w:widowControl/>
        <w:shd w:val="clear" w:color="auto" w:fill="FFFFFF"/>
        <w:spacing w:beforeAutospacing="0" w:afterAutospacing="0" w:line="540" w:lineRule="exact"/>
        <w:jc w:val="both"/>
        <w:rPr>
          <w:rStyle w:val="7"/>
          <w:rFonts w:ascii="微软雅黑" w:hAnsi="微软雅黑" w:eastAsia="微软雅黑" w:cs="微软雅黑"/>
          <w:shd w:val="clear" w:color="auto" w:fill="FFFFFF"/>
        </w:rPr>
      </w:pPr>
      <w:r>
        <w:rPr>
          <w:rStyle w:val="7"/>
          <w:rFonts w:hint="eastAsia" w:ascii="微软雅黑" w:hAnsi="微软雅黑" w:eastAsia="微软雅黑" w:cs="微软雅黑"/>
          <w:shd w:val="clear" w:color="auto" w:fill="FFFFFF"/>
        </w:rPr>
        <w:t>二、机构设置</w:t>
      </w:r>
    </w:p>
    <w:p>
      <w:pPr>
        <w:pStyle w:val="4"/>
        <w:widowControl/>
        <w:shd w:val="clear" w:color="auto" w:fill="FFFFFF"/>
        <w:spacing w:beforeAutospacing="0" w:afterAutospacing="0" w:line="540" w:lineRule="exact"/>
        <w:jc w:val="both"/>
        <w:rPr>
          <w:rStyle w:val="7"/>
          <w:rFonts w:ascii="宋体" w:cs="微软雅黑"/>
          <w:b w:val="0"/>
          <w:shd w:val="clear" w:color="auto" w:fill="FFFFFF"/>
        </w:rPr>
      </w:pPr>
      <w:r>
        <w:rPr>
          <w:rStyle w:val="7"/>
          <w:rFonts w:hint="eastAsia" w:ascii="宋体" w:hAnsi="宋体" w:cs="微软雅黑"/>
          <w:b w:val="0"/>
          <w:shd w:val="clear" w:color="auto" w:fill="FFFFFF"/>
        </w:rPr>
        <w:t>黄沙铺镇内设三个办公室：</w:t>
      </w:r>
    </w:p>
    <w:p>
      <w:pPr>
        <w:pStyle w:val="4"/>
        <w:widowControl/>
        <w:shd w:val="clear" w:color="auto" w:fill="FFFFFF"/>
        <w:spacing w:beforeAutospacing="0" w:afterAutospacing="0" w:line="540" w:lineRule="exact"/>
        <w:jc w:val="both"/>
        <w:rPr>
          <w:rStyle w:val="7"/>
          <w:rFonts w:ascii="宋体" w:cs="微软雅黑"/>
          <w:b w:val="0"/>
          <w:shd w:val="clear" w:color="auto" w:fill="FFFFFF"/>
        </w:rPr>
      </w:pPr>
      <w:r>
        <w:rPr>
          <w:rStyle w:val="7"/>
          <w:rFonts w:hint="eastAsia" w:ascii="宋体" w:hAnsi="宋体" w:cs="微软雅黑"/>
          <w:b w:val="0"/>
          <w:shd w:val="clear" w:color="auto" w:fill="FFFFFF"/>
        </w:rPr>
        <w:t>（一）</w:t>
      </w:r>
      <w:r>
        <w:rPr>
          <w:rStyle w:val="7"/>
          <w:rFonts w:ascii="宋体" w:hAnsi="宋体" w:cs="微软雅黑"/>
          <w:b w:val="0"/>
          <w:shd w:val="clear" w:color="auto" w:fill="FFFFFF"/>
        </w:rPr>
        <w:t xml:space="preserve"> </w:t>
      </w:r>
      <w:r>
        <w:rPr>
          <w:rStyle w:val="7"/>
          <w:rFonts w:hint="eastAsia" w:ascii="宋体" w:hAnsi="宋体" w:cs="微软雅黑"/>
          <w:b w:val="0"/>
          <w:shd w:val="clear" w:color="auto" w:fill="FFFFFF"/>
        </w:rPr>
        <w:t>党政综合办公室。主要承担党委、人大、政府的各项日常工作和社会治安综合治理，社会稳定、工青妇及各部门的综合协调工作，督促政府有关工作的落实。</w:t>
      </w:r>
    </w:p>
    <w:p>
      <w:pPr>
        <w:pStyle w:val="4"/>
        <w:widowControl/>
        <w:shd w:val="clear" w:color="auto" w:fill="FFFFFF"/>
        <w:spacing w:beforeAutospacing="0" w:afterAutospacing="0" w:line="540" w:lineRule="exact"/>
        <w:jc w:val="both"/>
        <w:rPr>
          <w:rStyle w:val="7"/>
          <w:rFonts w:ascii="宋体" w:cs="微软雅黑"/>
          <w:b w:val="0"/>
          <w:shd w:val="clear" w:color="auto" w:fill="FFFFFF"/>
        </w:rPr>
      </w:pPr>
      <w:r>
        <w:rPr>
          <w:rStyle w:val="7"/>
          <w:rFonts w:hint="eastAsia" w:ascii="宋体" w:hAnsi="宋体" w:cs="微软雅黑"/>
          <w:b w:val="0"/>
          <w:shd w:val="clear" w:color="auto" w:fill="FFFFFF"/>
        </w:rPr>
        <w:t>（二）经济发展办公室。主要承担工业、农业和第三产业发展规划，招商引资经营管理，公有资产管理等工作，协调与经济发展相关的其他工作。</w:t>
      </w:r>
    </w:p>
    <w:p>
      <w:pPr>
        <w:pStyle w:val="4"/>
        <w:widowControl/>
        <w:shd w:val="clear" w:color="auto" w:fill="FFFFFF"/>
        <w:spacing w:beforeAutospacing="0" w:afterAutospacing="0" w:line="540" w:lineRule="exact"/>
        <w:jc w:val="both"/>
        <w:rPr>
          <w:rStyle w:val="7"/>
          <w:rFonts w:ascii="宋体" w:cs="微软雅黑"/>
          <w:b w:val="0"/>
          <w:shd w:val="clear" w:color="auto" w:fill="FFFFFF"/>
        </w:rPr>
      </w:pPr>
      <w:r>
        <w:rPr>
          <w:rStyle w:val="7"/>
          <w:rFonts w:hint="eastAsia" w:ascii="宋体" w:hAnsi="宋体" w:cs="微软雅黑"/>
          <w:b w:val="0"/>
          <w:shd w:val="clear" w:color="auto" w:fill="FFFFFF"/>
        </w:rPr>
        <w:t>（三）社会事务办公室。主要承担人口与计划生育、国土资源管理、村镇建设规划和管理、民政优抚、民族宗教、劳动和社会保障、科教文卫等工作，协调与社会事务相关的其他工作。</w:t>
      </w:r>
    </w:p>
    <w:p>
      <w:pPr>
        <w:pStyle w:val="4"/>
        <w:widowControl/>
        <w:shd w:val="clear" w:color="auto" w:fill="FFFFFF"/>
        <w:spacing w:beforeAutospacing="0" w:afterAutospacing="0" w:line="540" w:lineRule="exact"/>
        <w:ind w:firstLine="420"/>
        <w:jc w:val="center"/>
        <w:rPr>
          <w:rStyle w:val="7"/>
          <w:rFonts w:ascii="微软雅黑" w:hAnsi="微软雅黑" w:eastAsia="微软雅黑" w:cs="微软雅黑"/>
          <w:shd w:val="clear" w:color="auto" w:fill="FFFFFF"/>
        </w:rPr>
      </w:pPr>
      <w:r>
        <w:rPr>
          <w:rStyle w:val="7"/>
          <w:rFonts w:hint="eastAsia" w:ascii="微软雅黑" w:hAnsi="微软雅黑" w:eastAsia="微软雅黑" w:cs="微软雅黑"/>
          <w:shd w:val="clear" w:color="auto" w:fill="FFFFFF"/>
        </w:rPr>
        <w:t>第二部分</w:t>
      </w:r>
      <w:r>
        <w:rPr>
          <w:rStyle w:val="7"/>
          <w:rFonts w:ascii="微软雅黑" w:hAnsi="微软雅黑" w:eastAsia="微软雅黑" w:cs="微软雅黑"/>
          <w:shd w:val="clear" w:color="auto" w:fill="FFFFFF"/>
        </w:rPr>
        <w:t>2020</w:t>
      </w:r>
      <w:r>
        <w:rPr>
          <w:rStyle w:val="7"/>
          <w:rFonts w:hint="eastAsia" w:ascii="微软雅黑" w:hAnsi="微软雅黑" w:eastAsia="微软雅黑" w:cs="微软雅黑"/>
          <w:shd w:val="clear" w:color="auto" w:fill="FFFFFF"/>
        </w:rPr>
        <w:t>年度部门决算表</w:t>
      </w:r>
    </w:p>
    <w:p>
      <w:pPr>
        <w:pStyle w:val="4"/>
        <w:widowControl/>
        <w:shd w:val="clear" w:color="auto" w:fill="FFFFFF"/>
        <w:spacing w:beforeAutospacing="0" w:afterAutospacing="0" w:line="360" w:lineRule="auto"/>
        <w:ind w:firstLine="420"/>
        <w:jc w:val="center"/>
        <w:rPr>
          <w:rStyle w:val="7"/>
          <w:rFonts w:ascii="微软雅黑" w:hAnsi="微软雅黑" w:eastAsia="微软雅黑" w:cs="微软雅黑"/>
          <w:shd w:val="clear" w:color="auto" w:fill="FFFFFF"/>
        </w:rPr>
      </w:pPr>
    </w:p>
    <w:tbl>
      <w:tblPr>
        <w:tblStyle w:val="5"/>
        <w:tblW w:w="0" w:type="auto"/>
        <w:tblInd w:w="0" w:type="dxa"/>
        <w:tblLayout w:type="autofit"/>
        <w:tblCellMar>
          <w:top w:w="0" w:type="dxa"/>
          <w:left w:w="108" w:type="dxa"/>
          <w:bottom w:w="0" w:type="dxa"/>
          <w:right w:w="108" w:type="dxa"/>
        </w:tblCellMar>
      </w:tblPr>
      <w:tblGrid>
        <w:gridCol w:w="273"/>
        <w:gridCol w:w="273"/>
        <w:gridCol w:w="337"/>
        <w:gridCol w:w="713"/>
        <w:gridCol w:w="400"/>
        <w:gridCol w:w="667"/>
        <w:gridCol w:w="493"/>
        <w:gridCol w:w="93"/>
        <w:gridCol w:w="89"/>
        <w:gridCol w:w="89"/>
        <w:gridCol w:w="87"/>
        <w:gridCol w:w="71"/>
        <w:gridCol w:w="145"/>
        <w:gridCol w:w="145"/>
        <w:gridCol w:w="145"/>
        <w:gridCol w:w="150"/>
        <w:gridCol w:w="150"/>
        <w:gridCol w:w="296"/>
        <w:gridCol w:w="107"/>
        <w:gridCol w:w="124"/>
        <w:gridCol w:w="127"/>
        <w:gridCol w:w="126"/>
        <w:gridCol w:w="63"/>
        <w:gridCol w:w="63"/>
        <w:gridCol w:w="58"/>
        <w:gridCol w:w="1246"/>
        <w:gridCol w:w="116"/>
        <w:gridCol w:w="118"/>
        <w:gridCol w:w="121"/>
        <w:gridCol w:w="123"/>
        <w:gridCol w:w="77"/>
        <w:gridCol w:w="77"/>
        <w:gridCol w:w="77"/>
        <w:gridCol w:w="74"/>
        <w:gridCol w:w="73"/>
        <w:gridCol w:w="67"/>
        <w:gridCol w:w="109"/>
        <w:gridCol w:w="109"/>
        <w:gridCol w:w="124"/>
        <w:gridCol w:w="124"/>
        <w:gridCol w:w="186"/>
        <w:gridCol w:w="225"/>
        <w:gridCol w:w="192"/>
      </w:tblGrid>
      <w:tr>
        <w:tblPrEx>
          <w:tblCellMar>
            <w:top w:w="0" w:type="dxa"/>
            <w:left w:w="108" w:type="dxa"/>
            <w:bottom w:w="0" w:type="dxa"/>
            <w:right w:w="108" w:type="dxa"/>
          </w:tblCellMar>
        </w:tblPrEx>
        <w:trPr>
          <w:trHeight w:val="330" w:hRule="atLeast"/>
        </w:trPr>
        <w:tc>
          <w:tcPr>
            <w:tcW w:w="0" w:type="auto"/>
            <w:gridSpan w:val="43"/>
            <w:tcBorders>
              <w:top w:val="nil"/>
              <w:left w:val="nil"/>
              <w:bottom w:val="nil"/>
              <w:right w:val="nil"/>
            </w:tcBorders>
            <w:noWrap/>
            <w:vAlign w:val="bottom"/>
          </w:tcPr>
          <w:p>
            <w:pPr>
              <w:widowControl/>
              <w:jc w:val="center"/>
              <w:rPr>
                <w:rFonts w:ascii="宋体" w:cs="Arial"/>
                <w:color w:val="000000"/>
                <w:kern w:val="0"/>
                <w:sz w:val="30"/>
                <w:szCs w:val="30"/>
              </w:rPr>
            </w:pPr>
            <w:r>
              <w:rPr>
                <w:rFonts w:hint="eastAsia" w:ascii="宋体" w:hAnsi="宋体" w:cs="Arial"/>
                <w:color w:val="000000"/>
                <w:kern w:val="0"/>
                <w:sz w:val="30"/>
                <w:szCs w:val="30"/>
              </w:rPr>
              <w:t>收入支出决算总表</w:t>
            </w:r>
          </w:p>
        </w:tc>
      </w:tr>
      <w:tr>
        <w:tblPrEx>
          <w:tblCellMar>
            <w:top w:w="0" w:type="dxa"/>
            <w:left w:w="108" w:type="dxa"/>
            <w:bottom w:w="0" w:type="dxa"/>
            <w:right w:w="108" w:type="dxa"/>
          </w:tblCellMar>
        </w:tblPrEx>
        <w:trPr>
          <w:trHeight w:val="180" w:hRule="atLeast"/>
        </w:trPr>
        <w:tc>
          <w:tcPr>
            <w:tcW w:w="0" w:type="auto"/>
            <w:gridSpan w:val="7"/>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4"/>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7"/>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18"/>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7"/>
            <w:tcBorders>
              <w:top w:val="nil"/>
              <w:left w:val="nil"/>
              <w:bottom w:val="nil"/>
              <w:right w:val="nil"/>
            </w:tcBorders>
            <w:noWrap/>
            <w:vAlign w:val="bottom"/>
          </w:tcPr>
          <w:p>
            <w:pPr>
              <w:widowControl/>
              <w:jc w:val="right"/>
              <w:rPr>
                <w:rFonts w:ascii="宋体" w:cs="Arial"/>
                <w:color w:val="000000"/>
                <w:kern w:val="0"/>
                <w:sz w:val="20"/>
                <w:szCs w:val="20"/>
              </w:rPr>
            </w:pPr>
            <w:r>
              <w:rPr>
                <w:rFonts w:hint="eastAsia" w:ascii="宋体" w:hAnsi="宋体" w:cs="Arial"/>
                <w:color w:val="000000"/>
                <w:kern w:val="0"/>
                <w:sz w:val="20"/>
                <w:szCs w:val="20"/>
              </w:rPr>
              <w:t>公开</w:t>
            </w:r>
            <w:r>
              <w:rPr>
                <w:rFonts w:ascii="宋体" w:hAnsi="宋体" w:cs="Arial"/>
                <w:color w:val="000000"/>
                <w:kern w:val="0"/>
                <w:sz w:val="20"/>
                <w:szCs w:val="20"/>
              </w:rPr>
              <w:t>01</w:t>
            </w:r>
            <w:r>
              <w:rPr>
                <w:rFonts w:hint="eastAsia" w:ascii="宋体" w:hAnsi="宋体" w:cs="Arial"/>
                <w:color w:val="000000"/>
                <w:kern w:val="0"/>
                <w:sz w:val="20"/>
                <w:szCs w:val="20"/>
              </w:rPr>
              <w:t>表</w:t>
            </w:r>
          </w:p>
        </w:tc>
      </w:tr>
      <w:tr>
        <w:tblPrEx>
          <w:tblCellMar>
            <w:top w:w="0" w:type="dxa"/>
            <w:left w:w="108" w:type="dxa"/>
            <w:bottom w:w="0" w:type="dxa"/>
            <w:right w:w="108" w:type="dxa"/>
          </w:tblCellMar>
        </w:tblPrEx>
        <w:trPr>
          <w:trHeight w:val="255" w:hRule="atLeast"/>
        </w:trPr>
        <w:tc>
          <w:tcPr>
            <w:tcW w:w="0" w:type="auto"/>
            <w:gridSpan w:val="7"/>
            <w:tcBorders>
              <w:top w:val="nil"/>
              <w:left w:val="nil"/>
              <w:bottom w:val="nil"/>
              <w:right w:val="nil"/>
            </w:tcBorders>
            <w:noWrap/>
            <w:vAlign w:val="bottom"/>
          </w:tcPr>
          <w:p>
            <w:pPr>
              <w:widowControl/>
              <w:jc w:val="left"/>
              <w:rPr>
                <w:rFonts w:ascii="宋体" w:cs="Arial"/>
                <w:color w:val="000000"/>
                <w:kern w:val="0"/>
                <w:sz w:val="20"/>
                <w:szCs w:val="20"/>
              </w:rPr>
            </w:pPr>
            <w:r>
              <w:rPr>
                <w:rFonts w:hint="eastAsia" w:ascii="宋体" w:hAnsi="宋体" w:cs="Arial"/>
                <w:color w:val="000000"/>
                <w:kern w:val="0"/>
                <w:sz w:val="20"/>
                <w:szCs w:val="20"/>
              </w:rPr>
              <w:t>部门：通山县黄沙铺镇人民政府</w:t>
            </w:r>
          </w:p>
        </w:tc>
        <w:tc>
          <w:tcPr>
            <w:tcW w:w="0" w:type="auto"/>
            <w:gridSpan w:val="4"/>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7"/>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18"/>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7"/>
            <w:tcBorders>
              <w:top w:val="nil"/>
              <w:left w:val="nil"/>
              <w:bottom w:val="nil"/>
              <w:right w:val="nil"/>
            </w:tcBorders>
            <w:noWrap/>
            <w:vAlign w:val="bottom"/>
          </w:tcPr>
          <w:p>
            <w:pPr>
              <w:widowControl/>
              <w:jc w:val="right"/>
              <w:rPr>
                <w:rFonts w:ascii="宋体" w:cs="Arial"/>
                <w:color w:val="000000"/>
                <w:kern w:val="0"/>
                <w:sz w:val="20"/>
                <w:szCs w:val="20"/>
              </w:rPr>
            </w:pPr>
            <w:r>
              <w:rPr>
                <w:rFonts w:hint="eastAsia" w:ascii="宋体" w:hAnsi="宋体" w:cs="Arial"/>
                <w:color w:val="000000"/>
                <w:kern w:val="0"/>
                <w:sz w:val="20"/>
                <w:szCs w:val="20"/>
              </w:rPr>
              <w:t>金额单位：万元</w:t>
            </w:r>
          </w:p>
        </w:tc>
      </w:tr>
      <w:tr>
        <w:tblPrEx>
          <w:tblCellMar>
            <w:top w:w="0" w:type="dxa"/>
            <w:left w:w="108" w:type="dxa"/>
            <w:bottom w:w="0" w:type="dxa"/>
            <w:right w:w="108" w:type="dxa"/>
          </w:tblCellMar>
        </w:tblPrEx>
        <w:trPr>
          <w:trHeight w:val="255" w:hRule="atLeast"/>
        </w:trPr>
        <w:tc>
          <w:tcPr>
            <w:tcW w:w="0" w:type="auto"/>
            <w:gridSpan w:val="16"/>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收入</w:t>
            </w:r>
          </w:p>
        </w:tc>
        <w:tc>
          <w:tcPr>
            <w:tcW w:w="0" w:type="auto"/>
            <w:gridSpan w:val="27"/>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支出</w:t>
            </w:r>
          </w:p>
        </w:tc>
      </w:tr>
      <w:tr>
        <w:tblPrEx>
          <w:tblCellMar>
            <w:top w:w="0" w:type="dxa"/>
            <w:left w:w="108" w:type="dxa"/>
            <w:bottom w:w="0" w:type="dxa"/>
            <w:right w:w="108" w:type="dxa"/>
          </w:tblCellMar>
        </w:tblPrEx>
        <w:trPr>
          <w:trHeight w:val="308" w:hRule="atLeast"/>
        </w:trPr>
        <w:tc>
          <w:tcPr>
            <w:tcW w:w="0" w:type="auto"/>
            <w:gridSpan w:val="7"/>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项目</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行次</w:t>
            </w:r>
          </w:p>
        </w:tc>
        <w:tc>
          <w:tcPr>
            <w:tcW w:w="0" w:type="auto"/>
            <w:gridSpan w:val="7"/>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金额</w:t>
            </w:r>
          </w:p>
        </w:tc>
        <w:tc>
          <w:tcPr>
            <w:tcW w:w="0" w:type="auto"/>
            <w:gridSpan w:val="18"/>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项目</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行次</w:t>
            </w:r>
          </w:p>
        </w:tc>
        <w:tc>
          <w:tcPr>
            <w:tcW w:w="0" w:type="auto"/>
            <w:gridSpan w:val="3"/>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金额</w:t>
            </w:r>
          </w:p>
        </w:tc>
      </w:tr>
      <w:tr>
        <w:tblPrEx>
          <w:tblCellMar>
            <w:top w:w="0" w:type="dxa"/>
            <w:left w:w="108" w:type="dxa"/>
            <w:bottom w:w="0" w:type="dxa"/>
            <w:right w:w="108" w:type="dxa"/>
          </w:tblCellMar>
        </w:tblPrEx>
        <w:trPr>
          <w:trHeight w:val="240" w:hRule="atLeast"/>
        </w:trPr>
        <w:tc>
          <w:tcPr>
            <w:tcW w:w="0" w:type="auto"/>
            <w:gridSpan w:val="7"/>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栏次</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　</w:t>
            </w:r>
          </w:p>
        </w:tc>
        <w:tc>
          <w:tcPr>
            <w:tcW w:w="0" w:type="auto"/>
            <w:gridSpan w:val="7"/>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1</w:t>
            </w:r>
          </w:p>
        </w:tc>
        <w:tc>
          <w:tcPr>
            <w:tcW w:w="0" w:type="auto"/>
            <w:gridSpan w:val="18"/>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栏次</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　</w:t>
            </w:r>
          </w:p>
        </w:tc>
        <w:tc>
          <w:tcPr>
            <w:tcW w:w="0" w:type="auto"/>
            <w:gridSpan w:val="3"/>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2</w:t>
            </w:r>
          </w:p>
        </w:tc>
      </w:tr>
      <w:tr>
        <w:tblPrEx>
          <w:tblCellMar>
            <w:top w:w="0" w:type="dxa"/>
            <w:left w:w="108" w:type="dxa"/>
            <w:bottom w:w="0" w:type="dxa"/>
            <w:right w:w="108" w:type="dxa"/>
          </w:tblCellMar>
        </w:tblPrEx>
        <w:trPr>
          <w:trHeight w:val="240" w:hRule="atLeast"/>
        </w:trPr>
        <w:tc>
          <w:tcPr>
            <w:tcW w:w="0" w:type="auto"/>
            <w:gridSpan w:val="7"/>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一、一般公共预算财政拨款收入</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1</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szCs w:val="22"/>
              </w:rPr>
            </w:pPr>
            <w:r>
              <w:rPr>
                <w:rFonts w:ascii="宋体" w:hAnsi="宋体" w:cs="Arial"/>
                <w:color w:val="000000"/>
                <w:kern w:val="0"/>
                <w:sz w:val="22"/>
                <w:szCs w:val="22"/>
              </w:rPr>
              <w:t>690.87</w:t>
            </w:r>
          </w:p>
        </w:tc>
        <w:tc>
          <w:tcPr>
            <w:tcW w:w="0" w:type="auto"/>
            <w:gridSpan w:val="18"/>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一、一般公共服务支出</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32</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szCs w:val="22"/>
              </w:rPr>
            </w:pPr>
            <w:r>
              <w:rPr>
                <w:rFonts w:ascii="宋体" w:hAnsi="宋体" w:cs="Arial"/>
                <w:color w:val="000000"/>
                <w:kern w:val="0"/>
                <w:sz w:val="22"/>
                <w:szCs w:val="22"/>
              </w:rPr>
              <w:t>530.08</w:t>
            </w:r>
          </w:p>
        </w:tc>
      </w:tr>
      <w:tr>
        <w:tblPrEx>
          <w:tblCellMar>
            <w:top w:w="0" w:type="dxa"/>
            <w:left w:w="108" w:type="dxa"/>
            <w:bottom w:w="0" w:type="dxa"/>
            <w:right w:w="108" w:type="dxa"/>
          </w:tblCellMar>
        </w:tblPrEx>
        <w:trPr>
          <w:trHeight w:val="240" w:hRule="atLeast"/>
        </w:trPr>
        <w:tc>
          <w:tcPr>
            <w:tcW w:w="0" w:type="auto"/>
            <w:gridSpan w:val="7"/>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二、政府性基金预算财政拨款收入</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2</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szCs w:val="22"/>
              </w:rPr>
            </w:pPr>
            <w:r>
              <w:rPr>
                <w:rFonts w:ascii="宋体" w:hAnsi="宋体" w:cs="Arial"/>
                <w:color w:val="000000"/>
                <w:kern w:val="0"/>
                <w:sz w:val="22"/>
                <w:szCs w:val="22"/>
              </w:rPr>
              <w:t>46.04</w:t>
            </w:r>
          </w:p>
        </w:tc>
        <w:tc>
          <w:tcPr>
            <w:tcW w:w="0" w:type="auto"/>
            <w:gridSpan w:val="18"/>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二、外交支出</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33</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CellMar>
            <w:top w:w="0" w:type="dxa"/>
            <w:left w:w="108" w:type="dxa"/>
            <w:bottom w:w="0" w:type="dxa"/>
            <w:right w:w="108" w:type="dxa"/>
          </w:tblCellMar>
        </w:tblPrEx>
        <w:trPr>
          <w:trHeight w:val="240" w:hRule="atLeast"/>
        </w:trPr>
        <w:tc>
          <w:tcPr>
            <w:tcW w:w="0" w:type="auto"/>
            <w:gridSpan w:val="7"/>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三、国有资本经营预算财政拨款收入</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3</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0" w:type="auto"/>
            <w:gridSpan w:val="18"/>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三、国防支出</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34</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CellMar>
            <w:top w:w="0" w:type="dxa"/>
            <w:left w:w="108" w:type="dxa"/>
            <w:bottom w:w="0" w:type="dxa"/>
            <w:right w:w="108" w:type="dxa"/>
          </w:tblCellMar>
        </w:tblPrEx>
        <w:trPr>
          <w:trHeight w:val="240" w:hRule="atLeast"/>
        </w:trPr>
        <w:tc>
          <w:tcPr>
            <w:tcW w:w="0" w:type="auto"/>
            <w:gridSpan w:val="7"/>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四、上级补助收入</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4</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0" w:type="auto"/>
            <w:gridSpan w:val="18"/>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四、公共安全支出</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35</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CellMar>
            <w:top w:w="0" w:type="dxa"/>
            <w:left w:w="108" w:type="dxa"/>
            <w:bottom w:w="0" w:type="dxa"/>
            <w:right w:w="108" w:type="dxa"/>
          </w:tblCellMar>
        </w:tblPrEx>
        <w:trPr>
          <w:trHeight w:val="240" w:hRule="atLeast"/>
        </w:trPr>
        <w:tc>
          <w:tcPr>
            <w:tcW w:w="0" w:type="auto"/>
            <w:gridSpan w:val="7"/>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五、事业收入</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5</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0" w:type="auto"/>
            <w:gridSpan w:val="18"/>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五、教育支出</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36</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CellMar>
            <w:top w:w="0" w:type="dxa"/>
            <w:left w:w="108" w:type="dxa"/>
            <w:bottom w:w="0" w:type="dxa"/>
            <w:right w:w="108" w:type="dxa"/>
          </w:tblCellMar>
        </w:tblPrEx>
        <w:trPr>
          <w:trHeight w:val="240" w:hRule="atLeast"/>
        </w:trPr>
        <w:tc>
          <w:tcPr>
            <w:tcW w:w="0" w:type="auto"/>
            <w:gridSpan w:val="7"/>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六、经营收入</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6</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0" w:type="auto"/>
            <w:gridSpan w:val="18"/>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六、科学技术支出</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37</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CellMar>
            <w:top w:w="0" w:type="dxa"/>
            <w:left w:w="108" w:type="dxa"/>
            <w:bottom w:w="0" w:type="dxa"/>
            <w:right w:w="108" w:type="dxa"/>
          </w:tblCellMar>
        </w:tblPrEx>
        <w:trPr>
          <w:trHeight w:val="240" w:hRule="atLeast"/>
        </w:trPr>
        <w:tc>
          <w:tcPr>
            <w:tcW w:w="0" w:type="auto"/>
            <w:gridSpan w:val="7"/>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七、附属单位上缴收入</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7</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0" w:type="auto"/>
            <w:gridSpan w:val="18"/>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七、文化旅游体育与传媒支出</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38</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CellMar>
            <w:top w:w="0" w:type="dxa"/>
            <w:left w:w="108" w:type="dxa"/>
            <w:bottom w:w="0" w:type="dxa"/>
            <w:right w:w="108" w:type="dxa"/>
          </w:tblCellMar>
        </w:tblPrEx>
        <w:trPr>
          <w:trHeight w:val="240" w:hRule="atLeast"/>
        </w:trPr>
        <w:tc>
          <w:tcPr>
            <w:tcW w:w="0" w:type="auto"/>
            <w:gridSpan w:val="7"/>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八、其他收入</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8</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0" w:type="auto"/>
            <w:gridSpan w:val="18"/>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八、社会保障和就业支出</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39</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szCs w:val="22"/>
              </w:rPr>
            </w:pPr>
            <w:r>
              <w:rPr>
                <w:rFonts w:ascii="宋体" w:hAnsi="宋体" w:cs="Arial"/>
                <w:color w:val="000000"/>
                <w:kern w:val="0"/>
                <w:sz w:val="22"/>
                <w:szCs w:val="22"/>
              </w:rPr>
              <w:t>36.22</w:t>
            </w:r>
          </w:p>
        </w:tc>
      </w:tr>
      <w:tr>
        <w:tblPrEx>
          <w:tblCellMar>
            <w:top w:w="0" w:type="dxa"/>
            <w:left w:w="108" w:type="dxa"/>
            <w:bottom w:w="0" w:type="dxa"/>
            <w:right w:w="108" w:type="dxa"/>
          </w:tblCellMar>
        </w:tblPrEx>
        <w:trPr>
          <w:trHeight w:val="240" w:hRule="atLeast"/>
        </w:trPr>
        <w:tc>
          <w:tcPr>
            <w:tcW w:w="0" w:type="auto"/>
            <w:gridSpan w:val="7"/>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9</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0" w:type="auto"/>
            <w:gridSpan w:val="18"/>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九、卫生健康支出</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40</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szCs w:val="22"/>
              </w:rPr>
            </w:pPr>
            <w:r>
              <w:rPr>
                <w:rFonts w:ascii="宋体" w:hAnsi="宋体" w:cs="Arial"/>
                <w:color w:val="000000"/>
                <w:kern w:val="0"/>
                <w:sz w:val="22"/>
                <w:szCs w:val="22"/>
              </w:rPr>
              <w:t>76.04</w:t>
            </w:r>
          </w:p>
        </w:tc>
      </w:tr>
      <w:tr>
        <w:tblPrEx>
          <w:tblCellMar>
            <w:top w:w="0" w:type="dxa"/>
            <w:left w:w="108" w:type="dxa"/>
            <w:bottom w:w="0" w:type="dxa"/>
            <w:right w:w="108" w:type="dxa"/>
          </w:tblCellMar>
        </w:tblPrEx>
        <w:trPr>
          <w:trHeight w:val="240" w:hRule="atLeast"/>
        </w:trPr>
        <w:tc>
          <w:tcPr>
            <w:tcW w:w="0" w:type="auto"/>
            <w:gridSpan w:val="7"/>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10</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0" w:type="auto"/>
            <w:gridSpan w:val="18"/>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十、节能环保支出</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41</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CellMar>
            <w:top w:w="0" w:type="dxa"/>
            <w:left w:w="108" w:type="dxa"/>
            <w:bottom w:w="0" w:type="dxa"/>
            <w:right w:w="108" w:type="dxa"/>
          </w:tblCellMar>
        </w:tblPrEx>
        <w:trPr>
          <w:trHeight w:val="240" w:hRule="atLeast"/>
        </w:trPr>
        <w:tc>
          <w:tcPr>
            <w:tcW w:w="0" w:type="auto"/>
            <w:gridSpan w:val="7"/>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11</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0" w:type="auto"/>
            <w:gridSpan w:val="18"/>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十一、城乡社区支出</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42</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szCs w:val="22"/>
              </w:rPr>
            </w:pPr>
            <w:r>
              <w:rPr>
                <w:rFonts w:ascii="宋体" w:hAnsi="宋体" w:cs="Arial"/>
                <w:color w:val="000000"/>
                <w:kern w:val="0"/>
                <w:sz w:val="22"/>
                <w:szCs w:val="22"/>
              </w:rPr>
              <w:t>370.09</w:t>
            </w:r>
          </w:p>
        </w:tc>
      </w:tr>
      <w:tr>
        <w:tblPrEx>
          <w:tblCellMar>
            <w:top w:w="0" w:type="dxa"/>
            <w:left w:w="108" w:type="dxa"/>
            <w:bottom w:w="0" w:type="dxa"/>
            <w:right w:w="108" w:type="dxa"/>
          </w:tblCellMar>
        </w:tblPrEx>
        <w:trPr>
          <w:trHeight w:val="240" w:hRule="atLeast"/>
        </w:trPr>
        <w:tc>
          <w:tcPr>
            <w:tcW w:w="0" w:type="auto"/>
            <w:gridSpan w:val="7"/>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12</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0" w:type="auto"/>
            <w:gridSpan w:val="18"/>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十二、农林水支出</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43</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szCs w:val="22"/>
              </w:rPr>
            </w:pPr>
            <w:r>
              <w:rPr>
                <w:rFonts w:ascii="宋体" w:hAnsi="宋体" w:cs="Arial"/>
                <w:color w:val="000000"/>
                <w:kern w:val="0"/>
                <w:sz w:val="22"/>
                <w:szCs w:val="22"/>
              </w:rPr>
              <w:t>20.00</w:t>
            </w:r>
          </w:p>
        </w:tc>
      </w:tr>
      <w:tr>
        <w:tblPrEx>
          <w:tblCellMar>
            <w:top w:w="0" w:type="dxa"/>
            <w:left w:w="108" w:type="dxa"/>
            <w:bottom w:w="0" w:type="dxa"/>
            <w:right w:w="108" w:type="dxa"/>
          </w:tblCellMar>
        </w:tblPrEx>
        <w:trPr>
          <w:trHeight w:val="240" w:hRule="atLeast"/>
        </w:trPr>
        <w:tc>
          <w:tcPr>
            <w:tcW w:w="0" w:type="auto"/>
            <w:gridSpan w:val="7"/>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13</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0" w:type="auto"/>
            <w:gridSpan w:val="18"/>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十三、交通运输支出</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44</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CellMar>
            <w:top w:w="0" w:type="dxa"/>
            <w:left w:w="108" w:type="dxa"/>
            <w:bottom w:w="0" w:type="dxa"/>
            <w:right w:w="108" w:type="dxa"/>
          </w:tblCellMar>
        </w:tblPrEx>
        <w:trPr>
          <w:trHeight w:val="240" w:hRule="atLeast"/>
        </w:trPr>
        <w:tc>
          <w:tcPr>
            <w:tcW w:w="0" w:type="auto"/>
            <w:gridSpan w:val="7"/>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14</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0" w:type="auto"/>
            <w:gridSpan w:val="18"/>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十四、资源勘探工业信息等支出</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45</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CellMar>
            <w:top w:w="0" w:type="dxa"/>
            <w:left w:w="108" w:type="dxa"/>
            <w:bottom w:w="0" w:type="dxa"/>
            <w:right w:w="108" w:type="dxa"/>
          </w:tblCellMar>
        </w:tblPrEx>
        <w:trPr>
          <w:trHeight w:val="240" w:hRule="atLeast"/>
        </w:trPr>
        <w:tc>
          <w:tcPr>
            <w:tcW w:w="0" w:type="auto"/>
            <w:gridSpan w:val="7"/>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15</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0" w:type="auto"/>
            <w:gridSpan w:val="18"/>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十五、商业服务业等支出</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46</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CellMar>
            <w:top w:w="0" w:type="dxa"/>
            <w:left w:w="108" w:type="dxa"/>
            <w:bottom w:w="0" w:type="dxa"/>
            <w:right w:w="108" w:type="dxa"/>
          </w:tblCellMar>
        </w:tblPrEx>
        <w:trPr>
          <w:trHeight w:val="240" w:hRule="atLeast"/>
        </w:trPr>
        <w:tc>
          <w:tcPr>
            <w:tcW w:w="0" w:type="auto"/>
            <w:gridSpan w:val="7"/>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16</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0" w:type="auto"/>
            <w:gridSpan w:val="18"/>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十六、金融支出</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47</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CellMar>
            <w:top w:w="0" w:type="dxa"/>
            <w:left w:w="108" w:type="dxa"/>
            <w:bottom w:w="0" w:type="dxa"/>
            <w:right w:w="108" w:type="dxa"/>
          </w:tblCellMar>
        </w:tblPrEx>
        <w:trPr>
          <w:trHeight w:val="240" w:hRule="atLeast"/>
        </w:trPr>
        <w:tc>
          <w:tcPr>
            <w:tcW w:w="0" w:type="auto"/>
            <w:gridSpan w:val="7"/>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17</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0" w:type="auto"/>
            <w:gridSpan w:val="18"/>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十七、援助其他地区支出</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48</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CellMar>
            <w:top w:w="0" w:type="dxa"/>
            <w:left w:w="108" w:type="dxa"/>
            <w:bottom w:w="0" w:type="dxa"/>
            <w:right w:w="108" w:type="dxa"/>
          </w:tblCellMar>
        </w:tblPrEx>
        <w:trPr>
          <w:trHeight w:val="240" w:hRule="atLeast"/>
        </w:trPr>
        <w:tc>
          <w:tcPr>
            <w:tcW w:w="0" w:type="auto"/>
            <w:gridSpan w:val="7"/>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18</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0" w:type="auto"/>
            <w:gridSpan w:val="18"/>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十八、自然资源海洋气象等支出</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49</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CellMar>
            <w:top w:w="0" w:type="dxa"/>
            <w:left w:w="108" w:type="dxa"/>
            <w:bottom w:w="0" w:type="dxa"/>
            <w:right w:w="108" w:type="dxa"/>
          </w:tblCellMar>
        </w:tblPrEx>
        <w:trPr>
          <w:trHeight w:val="240" w:hRule="atLeast"/>
        </w:trPr>
        <w:tc>
          <w:tcPr>
            <w:tcW w:w="0" w:type="auto"/>
            <w:gridSpan w:val="7"/>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19</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0" w:type="auto"/>
            <w:gridSpan w:val="18"/>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十九、住房保障支出</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50</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szCs w:val="22"/>
              </w:rPr>
            </w:pPr>
            <w:r>
              <w:rPr>
                <w:rFonts w:ascii="宋体" w:hAnsi="宋体" w:cs="Arial"/>
                <w:color w:val="000000"/>
                <w:kern w:val="0"/>
                <w:sz w:val="22"/>
                <w:szCs w:val="22"/>
              </w:rPr>
              <w:t>23.53</w:t>
            </w:r>
          </w:p>
        </w:tc>
      </w:tr>
      <w:tr>
        <w:tblPrEx>
          <w:tblCellMar>
            <w:top w:w="0" w:type="dxa"/>
            <w:left w:w="108" w:type="dxa"/>
            <w:bottom w:w="0" w:type="dxa"/>
            <w:right w:w="108" w:type="dxa"/>
          </w:tblCellMar>
        </w:tblPrEx>
        <w:trPr>
          <w:trHeight w:val="240" w:hRule="atLeast"/>
        </w:trPr>
        <w:tc>
          <w:tcPr>
            <w:tcW w:w="0" w:type="auto"/>
            <w:gridSpan w:val="7"/>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20</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0" w:type="auto"/>
            <w:gridSpan w:val="18"/>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二十、粮油物资储备支出</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51</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CellMar>
            <w:top w:w="0" w:type="dxa"/>
            <w:left w:w="108" w:type="dxa"/>
            <w:bottom w:w="0" w:type="dxa"/>
            <w:right w:w="108" w:type="dxa"/>
          </w:tblCellMar>
        </w:tblPrEx>
        <w:trPr>
          <w:trHeight w:val="240" w:hRule="atLeast"/>
        </w:trPr>
        <w:tc>
          <w:tcPr>
            <w:tcW w:w="0" w:type="auto"/>
            <w:gridSpan w:val="7"/>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21</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0" w:type="auto"/>
            <w:gridSpan w:val="18"/>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二十一、国有资本经营预算支出</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52</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CellMar>
            <w:top w:w="0" w:type="dxa"/>
            <w:left w:w="108" w:type="dxa"/>
            <w:bottom w:w="0" w:type="dxa"/>
            <w:right w:w="108" w:type="dxa"/>
          </w:tblCellMar>
        </w:tblPrEx>
        <w:trPr>
          <w:trHeight w:val="240" w:hRule="atLeast"/>
        </w:trPr>
        <w:tc>
          <w:tcPr>
            <w:tcW w:w="0" w:type="auto"/>
            <w:gridSpan w:val="7"/>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22</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0" w:type="auto"/>
            <w:gridSpan w:val="18"/>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二十二、灾害防治及应急管理支出</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53</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CellMar>
            <w:top w:w="0" w:type="dxa"/>
            <w:left w:w="108" w:type="dxa"/>
            <w:bottom w:w="0" w:type="dxa"/>
            <w:right w:w="108" w:type="dxa"/>
          </w:tblCellMar>
        </w:tblPrEx>
        <w:trPr>
          <w:trHeight w:val="240" w:hRule="atLeast"/>
        </w:trPr>
        <w:tc>
          <w:tcPr>
            <w:tcW w:w="0" w:type="auto"/>
            <w:gridSpan w:val="7"/>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23</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0" w:type="auto"/>
            <w:gridSpan w:val="18"/>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二十三、其他支出</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54</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CellMar>
            <w:top w:w="0" w:type="dxa"/>
            <w:left w:w="108" w:type="dxa"/>
            <w:bottom w:w="0" w:type="dxa"/>
            <w:right w:w="108" w:type="dxa"/>
          </w:tblCellMar>
        </w:tblPrEx>
        <w:trPr>
          <w:trHeight w:val="240" w:hRule="atLeast"/>
        </w:trPr>
        <w:tc>
          <w:tcPr>
            <w:tcW w:w="0" w:type="auto"/>
            <w:gridSpan w:val="7"/>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cs="Arial"/>
                <w:b/>
                <w:bCs/>
                <w:color w:val="000000"/>
                <w:kern w:val="0"/>
                <w:sz w:val="20"/>
                <w:szCs w:val="20"/>
              </w:rPr>
            </w:pPr>
            <w:r>
              <w:rPr>
                <w:rFonts w:hint="eastAsia" w:ascii="宋体" w:hAnsi="宋体" w:cs="Arial"/>
                <w:b/>
                <w:bCs/>
                <w:color w:val="000000"/>
                <w:kern w:val="0"/>
                <w:sz w:val="20"/>
                <w:szCs w:val="20"/>
              </w:rPr>
              <w:t>　</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24</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18"/>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二十四、债务还本支出</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55</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CellMar>
            <w:top w:w="0" w:type="dxa"/>
            <w:left w:w="108" w:type="dxa"/>
            <w:bottom w:w="0" w:type="dxa"/>
            <w:right w:w="108" w:type="dxa"/>
          </w:tblCellMar>
        </w:tblPrEx>
        <w:trPr>
          <w:trHeight w:val="240" w:hRule="atLeast"/>
        </w:trPr>
        <w:tc>
          <w:tcPr>
            <w:tcW w:w="0" w:type="auto"/>
            <w:gridSpan w:val="7"/>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25</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18"/>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二十五、债务付息支出</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56</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CellMar>
            <w:top w:w="0" w:type="dxa"/>
            <w:left w:w="108" w:type="dxa"/>
            <w:bottom w:w="0" w:type="dxa"/>
            <w:right w:w="108" w:type="dxa"/>
          </w:tblCellMar>
        </w:tblPrEx>
        <w:trPr>
          <w:trHeight w:val="240" w:hRule="atLeast"/>
        </w:trPr>
        <w:tc>
          <w:tcPr>
            <w:tcW w:w="0" w:type="auto"/>
            <w:gridSpan w:val="7"/>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26</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18"/>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二十六、抗疫特别国债安排的支出</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57</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CellMar>
            <w:top w:w="0" w:type="dxa"/>
            <w:left w:w="108" w:type="dxa"/>
            <w:bottom w:w="0" w:type="dxa"/>
            <w:right w:w="108" w:type="dxa"/>
          </w:tblCellMar>
        </w:tblPrEx>
        <w:trPr>
          <w:trHeight w:val="240" w:hRule="atLeast"/>
        </w:trPr>
        <w:tc>
          <w:tcPr>
            <w:tcW w:w="0" w:type="auto"/>
            <w:gridSpan w:val="7"/>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cs="Arial"/>
                <w:b/>
                <w:bCs/>
                <w:color w:val="000000"/>
                <w:kern w:val="0"/>
                <w:sz w:val="22"/>
                <w:szCs w:val="22"/>
              </w:rPr>
            </w:pPr>
            <w:r>
              <w:rPr>
                <w:rFonts w:hint="eastAsia" w:ascii="宋体" w:hAnsi="宋体" w:cs="Arial"/>
                <w:b/>
                <w:bCs/>
                <w:color w:val="000000"/>
                <w:kern w:val="0"/>
                <w:sz w:val="22"/>
                <w:szCs w:val="22"/>
              </w:rPr>
              <w:t>本年收入合计</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27</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szCs w:val="22"/>
              </w:rPr>
            </w:pPr>
            <w:r>
              <w:rPr>
                <w:rFonts w:ascii="宋体" w:hAnsi="宋体" w:cs="Arial"/>
                <w:color w:val="000000"/>
                <w:kern w:val="0"/>
                <w:sz w:val="22"/>
                <w:szCs w:val="22"/>
              </w:rPr>
              <w:t>736.91</w:t>
            </w:r>
          </w:p>
        </w:tc>
        <w:tc>
          <w:tcPr>
            <w:tcW w:w="0" w:type="auto"/>
            <w:gridSpan w:val="18"/>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b/>
                <w:bCs/>
                <w:color w:val="000000"/>
                <w:kern w:val="0"/>
                <w:sz w:val="22"/>
                <w:szCs w:val="22"/>
              </w:rPr>
            </w:pPr>
            <w:r>
              <w:rPr>
                <w:rFonts w:hint="eastAsia" w:ascii="宋体" w:hAnsi="宋体" w:cs="Arial"/>
                <w:b/>
                <w:bCs/>
                <w:color w:val="000000"/>
                <w:kern w:val="0"/>
                <w:sz w:val="22"/>
                <w:szCs w:val="22"/>
              </w:rPr>
              <w:t>本年支出合计</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58</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szCs w:val="22"/>
              </w:rPr>
            </w:pPr>
            <w:r>
              <w:rPr>
                <w:rFonts w:ascii="宋体" w:hAnsi="宋体" w:cs="Arial"/>
                <w:color w:val="000000"/>
                <w:kern w:val="0"/>
                <w:sz w:val="22"/>
                <w:szCs w:val="22"/>
              </w:rPr>
              <w:t>1,055.96</w:t>
            </w:r>
          </w:p>
        </w:tc>
      </w:tr>
      <w:tr>
        <w:tblPrEx>
          <w:tblCellMar>
            <w:top w:w="0" w:type="dxa"/>
            <w:left w:w="108" w:type="dxa"/>
            <w:bottom w:w="0" w:type="dxa"/>
            <w:right w:w="108" w:type="dxa"/>
          </w:tblCellMar>
        </w:tblPrEx>
        <w:trPr>
          <w:trHeight w:val="240" w:hRule="atLeast"/>
        </w:trPr>
        <w:tc>
          <w:tcPr>
            <w:tcW w:w="0" w:type="auto"/>
            <w:gridSpan w:val="7"/>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使用非财政拨款结余</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28</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0" w:type="auto"/>
            <w:gridSpan w:val="18"/>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结余分配</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59</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CellMar>
            <w:top w:w="0" w:type="dxa"/>
            <w:left w:w="108" w:type="dxa"/>
            <w:bottom w:w="0" w:type="dxa"/>
            <w:right w:w="108" w:type="dxa"/>
          </w:tblCellMar>
        </w:tblPrEx>
        <w:trPr>
          <w:trHeight w:val="240" w:hRule="atLeast"/>
        </w:trPr>
        <w:tc>
          <w:tcPr>
            <w:tcW w:w="0" w:type="auto"/>
            <w:gridSpan w:val="7"/>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年初结转和结余</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29</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szCs w:val="22"/>
              </w:rPr>
            </w:pPr>
            <w:r>
              <w:rPr>
                <w:rFonts w:ascii="宋体" w:hAnsi="宋体" w:cs="Arial"/>
                <w:color w:val="000000"/>
                <w:kern w:val="0"/>
                <w:sz w:val="22"/>
                <w:szCs w:val="22"/>
              </w:rPr>
              <w:t>319.05</w:t>
            </w:r>
          </w:p>
        </w:tc>
        <w:tc>
          <w:tcPr>
            <w:tcW w:w="0" w:type="auto"/>
            <w:gridSpan w:val="18"/>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年末结转和结余</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60</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CellMar>
            <w:top w:w="0" w:type="dxa"/>
            <w:left w:w="108" w:type="dxa"/>
            <w:bottom w:w="0" w:type="dxa"/>
            <w:right w:w="108" w:type="dxa"/>
          </w:tblCellMar>
        </w:tblPrEx>
        <w:trPr>
          <w:trHeight w:val="240" w:hRule="atLeast"/>
        </w:trPr>
        <w:tc>
          <w:tcPr>
            <w:tcW w:w="0" w:type="auto"/>
            <w:gridSpan w:val="7"/>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30</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0" w:type="auto"/>
            <w:gridSpan w:val="18"/>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61</w:t>
            </w:r>
          </w:p>
        </w:tc>
        <w:tc>
          <w:tcPr>
            <w:tcW w:w="0" w:type="auto"/>
            <w:gridSpan w:val="3"/>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40" w:hRule="atLeast"/>
        </w:trPr>
        <w:tc>
          <w:tcPr>
            <w:tcW w:w="0" w:type="auto"/>
            <w:gridSpan w:val="7"/>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cs="Arial"/>
                <w:b/>
                <w:bCs/>
                <w:color w:val="000000"/>
                <w:kern w:val="0"/>
                <w:sz w:val="22"/>
                <w:szCs w:val="22"/>
              </w:rPr>
            </w:pPr>
            <w:r>
              <w:rPr>
                <w:rFonts w:hint="eastAsia" w:ascii="宋体" w:hAnsi="宋体" w:cs="Arial"/>
                <w:b/>
                <w:bCs/>
                <w:color w:val="000000"/>
                <w:kern w:val="0"/>
                <w:sz w:val="22"/>
                <w:szCs w:val="22"/>
              </w:rPr>
              <w:t>总计</w:t>
            </w:r>
          </w:p>
        </w:tc>
        <w:tc>
          <w:tcPr>
            <w:tcW w:w="0" w:type="auto"/>
            <w:gridSpan w:val="4"/>
            <w:tcBorders>
              <w:top w:val="nil"/>
              <w:left w:val="nil"/>
              <w:bottom w:val="single" w:color="000000" w:sz="8"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31</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szCs w:val="22"/>
              </w:rPr>
            </w:pPr>
            <w:r>
              <w:rPr>
                <w:rFonts w:ascii="宋体" w:hAnsi="宋体" w:cs="Arial"/>
                <w:color w:val="000000"/>
                <w:kern w:val="0"/>
                <w:sz w:val="22"/>
                <w:szCs w:val="22"/>
              </w:rPr>
              <w:t>1,055.96</w:t>
            </w:r>
          </w:p>
        </w:tc>
        <w:tc>
          <w:tcPr>
            <w:tcW w:w="0" w:type="auto"/>
            <w:gridSpan w:val="18"/>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b/>
                <w:bCs/>
                <w:color w:val="000000"/>
                <w:kern w:val="0"/>
                <w:sz w:val="22"/>
                <w:szCs w:val="22"/>
              </w:rPr>
            </w:pPr>
            <w:r>
              <w:rPr>
                <w:rFonts w:hint="eastAsia" w:ascii="宋体" w:hAnsi="宋体" w:cs="Arial"/>
                <w:b/>
                <w:bCs/>
                <w:color w:val="000000"/>
                <w:kern w:val="0"/>
                <w:sz w:val="22"/>
                <w:szCs w:val="22"/>
              </w:rPr>
              <w:t>总计</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62</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szCs w:val="22"/>
              </w:rPr>
            </w:pPr>
            <w:r>
              <w:rPr>
                <w:rFonts w:ascii="宋体" w:hAnsi="宋体" w:cs="Arial"/>
                <w:color w:val="000000"/>
                <w:kern w:val="0"/>
                <w:sz w:val="22"/>
                <w:szCs w:val="22"/>
              </w:rPr>
              <w:t>1,055.96</w:t>
            </w:r>
          </w:p>
        </w:tc>
      </w:tr>
      <w:tr>
        <w:tblPrEx>
          <w:tblCellMar>
            <w:top w:w="0" w:type="dxa"/>
            <w:left w:w="108" w:type="dxa"/>
            <w:bottom w:w="0" w:type="dxa"/>
            <w:right w:w="108" w:type="dxa"/>
          </w:tblCellMar>
        </w:tblPrEx>
        <w:trPr>
          <w:trHeight w:val="240" w:hRule="atLeast"/>
        </w:trPr>
        <w:tc>
          <w:tcPr>
            <w:tcW w:w="0" w:type="auto"/>
            <w:gridSpan w:val="43"/>
            <w:tcBorders>
              <w:top w:val="nil"/>
              <w:left w:val="nil"/>
              <w:bottom w:val="nil"/>
              <w:right w:val="nil"/>
            </w:tcBorders>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注：本表反映部门本年度的总收支和年末结转结余情况。本套报表金额单位转换时可能存在尾数误差。</w:t>
            </w:r>
          </w:p>
        </w:tc>
      </w:tr>
      <w:tr>
        <w:tblPrEx>
          <w:tblCellMar>
            <w:top w:w="0" w:type="dxa"/>
            <w:left w:w="108" w:type="dxa"/>
            <w:bottom w:w="0" w:type="dxa"/>
            <w:right w:w="108" w:type="dxa"/>
          </w:tblCellMar>
        </w:tblPrEx>
        <w:trPr>
          <w:trHeight w:val="240" w:hRule="atLeast"/>
        </w:trPr>
        <w:tc>
          <w:tcPr>
            <w:tcW w:w="0" w:type="auto"/>
            <w:gridSpan w:val="43"/>
            <w:tcBorders>
              <w:top w:val="nil"/>
              <w:left w:val="nil"/>
              <w:bottom w:val="nil"/>
              <w:right w:val="nil"/>
            </w:tcBorders>
            <w:noWrap/>
            <w:vAlign w:val="center"/>
          </w:tcPr>
          <w:p>
            <w:pPr>
              <w:widowControl/>
              <w:jc w:val="center"/>
              <w:rPr>
                <w:rFonts w:ascii="宋体" w:cs="Arial"/>
                <w:color w:val="000000"/>
                <w:kern w:val="0"/>
                <w:sz w:val="30"/>
                <w:szCs w:val="30"/>
              </w:rPr>
            </w:pPr>
            <w:r>
              <w:rPr>
                <w:rFonts w:hint="eastAsia" w:ascii="宋体" w:hAnsi="宋体" w:cs="Arial"/>
                <w:color w:val="000000"/>
                <w:kern w:val="0"/>
                <w:sz w:val="30"/>
                <w:szCs w:val="30"/>
              </w:rPr>
              <w:t>收入决算表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2"/>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8"/>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3"/>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6"/>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5"/>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4"/>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6"/>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7"/>
            <w:tcBorders>
              <w:top w:val="nil"/>
              <w:left w:val="nil"/>
              <w:bottom w:val="nil"/>
              <w:right w:val="nil"/>
            </w:tcBorders>
            <w:noWrap/>
            <w:vAlign w:val="bottom"/>
          </w:tcPr>
          <w:p>
            <w:pPr>
              <w:widowControl/>
              <w:jc w:val="right"/>
              <w:rPr>
                <w:rFonts w:ascii="宋体" w:cs="Arial"/>
                <w:color w:val="000000"/>
                <w:kern w:val="0"/>
                <w:sz w:val="20"/>
                <w:szCs w:val="20"/>
              </w:rPr>
            </w:pPr>
            <w:r>
              <w:rPr>
                <w:rFonts w:hint="eastAsia" w:ascii="宋体" w:hAnsi="宋体" w:cs="Arial"/>
                <w:color w:val="000000"/>
                <w:kern w:val="0"/>
                <w:sz w:val="20"/>
                <w:szCs w:val="20"/>
              </w:rPr>
              <w:t>公开</w:t>
            </w:r>
            <w:r>
              <w:rPr>
                <w:rFonts w:ascii="宋体" w:hAnsi="宋体" w:cs="Arial"/>
                <w:color w:val="000000"/>
                <w:kern w:val="0"/>
                <w:sz w:val="20"/>
                <w:szCs w:val="20"/>
              </w:rPr>
              <w:t>02</w:t>
            </w:r>
            <w:r>
              <w:rPr>
                <w:rFonts w:hint="eastAsia" w:ascii="宋体" w:hAnsi="宋体" w:cs="Arial"/>
                <w:color w:val="000000"/>
                <w:kern w:val="0"/>
                <w:sz w:val="20"/>
                <w:szCs w:val="20"/>
              </w:rPr>
              <w:t>表</w:t>
            </w:r>
          </w:p>
        </w:tc>
      </w:tr>
      <w:tr>
        <w:tblPrEx>
          <w:tblCellMar>
            <w:top w:w="0" w:type="dxa"/>
            <w:left w:w="108" w:type="dxa"/>
            <w:bottom w:w="0" w:type="dxa"/>
            <w:right w:w="108" w:type="dxa"/>
          </w:tblCellMar>
        </w:tblPrEx>
        <w:trPr>
          <w:trHeight w:val="255" w:hRule="atLeast"/>
        </w:trPr>
        <w:tc>
          <w:tcPr>
            <w:tcW w:w="0" w:type="auto"/>
            <w:gridSpan w:val="12"/>
            <w:tcBorders>
              <w:top w:val="nil"/>
              <w:left w:val="nil"/>
              <w:bottom w:val="nil"/>
              <w:right w:val="nil"/>
            </w:tcBorders>
            <w:noWrap/>
            <w:vAlign w:val="bottom"/>
          </w:tcPr>
          <w:p>
            <w:pPr>
              <w:widowControl/>
              <w:jc w:val="left"/>
              <w:rPr>
                <w:rFonts w:ascii="宋体" w:cs="Arial"/>
                <w:color w:val="000000"/>
                <w:kern w:val="0"/>
                <w:sz w:val="20"/>
                <w:szCs w:val="20"/>
              </w:rPr>
            </w:pPr>
            <w:r>
              <w:rPr>
                <w:rFonts w:hint="eastAsia" w:ascii="宋体" w:hAnsi="宋体" w:cs="Arial"/>
                <w:color w:val="000000"/>
                <w:kern w:val="0"/>
                <w:sz w:val="20"/>
                <w:szCs w:val="20"/>
              </w:rPr>
              <w:t>部门：通山县黄沙铺镇人民政府</w:t>
            </w:r>
          </w:p>
        </w:tc>
        <w:tc>
          <w:tcPr>
            <w:tcW w:w="0" w:type="auto"/>
            <w:gridSpan w:val="3"/>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6"/>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5"/>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4"/>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6"/>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7"/>
            <w:tcBorders>
              <w:top w:val="nil"/>
              <w:left w:val="nil"/>
              <w:bottom w:val="nil"/>
              <w:right w:val="nil"/>
            </w:tcBorders>
            <w:noWrap/>
            <w:vAlign w:val="bottom"/>
          </w:tcPr>
          <w:p>
            <w:pPr>
              <w:widowControl/>
              <w:jc w:val="right"/>
              <w:rPr>
                <w:rFonts w:ascii="宋体" w:cs="Arial"/>
                <w:color w:val="000000"/>
                <w:kern w:val="0"/>
                <w:sz w:val="20"/>
                <w:szCs w:val="20"/>
              </w:rPr>
            </w:pPr>
            <w:r>
              <w:rPr>
                <w:rFonts w:hint="eastAsia" w:ascii="宋体" w:hAnsi="宋体" w:cs="Arial"/>
                <w:color w:val="000000"/>
                <w:kern w:val="0"/>
                <w:sz w:val="20"/>
                <w:szCs w:val="20"/>
              </w:rPr>
              <w:t>金额单位：万元</w:t>
            </w:r>
          </w:p>
        </w:tc>
      </w:tr>
      <w:tr>
        <w:tblPrEx>
          <w:tblCellMar>
            <w:top w:w="0" w:type="dxa"/>
            <w:left w:w="108" w:type="dxa"/>
            <w:bottom w:w="0" w:type="dxa"/>
            <w:right w:w="108" w:type="dxa"/>
          </w:tblCellMar>
        </w:tblPrEx>
        <w:trPr>
          <w:trHeight w:val="210" w:hRule="atLeast"/>
        </w:trPr>
        <w:tc>
          <w:tcPr>
            <w:tcW w:w="0" w:type="auto"/>
            <w:gridSpan w:val="12"/>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项目</w:t>
            </w:r>
          </w:p>
        </w:tc>
        <w:tc>
          <w:tcPr>
            <w:tcW w:w="0" w:type="auto"/>
            <w:gridSpan w:val="3"/>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本年收入合计</w:t>
            </w:r>
          </w:p>
        </w:tc>
        <w:tc>
          <w:tcPr>
            <w:tcW w:w="0" w:type="auto"/>
            <w:gridSpan w:val="6"/>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财政拨款收入</w:t>
            </w:r>
          </w:p>
        </w:tc>
        <w:tc>
          <w:tcPr>
            <w:tcW w:w="0" w:type="auto"/>
            <w:gridSpan w:val="5"/>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上级补助收入</w:t>
            </w:r>
          </w:p>
        </w:tc>
        <w:tc>
          <w:tcPr>
            <w:tcW w:w="0" w:type="auto"/>
            <w:gridSpan w:val="4"/>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事业收入</w:t>
            </w:r>
          </w:p>
        </w:tc>
        <w:tc>
          <w:tcPr>
            <w:tcW w:w="0" w:type="auto"/>
            <w:gridSpan w:val="6"/>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经营收入</w:t>
            </w:r>
          </w:p>
        </w:tc>
        <w:tc>
          <w:tcPr>
            <w:tcW w:w="0" w:type="auto"/>
            <w:gridSpan w:val="5"/>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附属单位上缴收入</w:t>
            </w:r>
          </w:p>
        </w:tc>
        <w:tc>
          <w:tcPr>
            <w:tcW w:w="0" w:type="auto"/>
            <w:gridSpan w:val="2"/>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其他收入</w:t>
            </w:r>
          </w:p>
        </w:tc>
      </w:tr>
      <w:tr>
        <w:tblPrEx>
          <w:tblCellMar>
            <w:top w:w="0" w:type="dxa"/>
            <w:left w:w="108" w:type="dxa"/>
            <w:bottom w:w="0" w:type="dxa"/>
            <w:right w:w="108" w:type="dxa"/>
          </w:tblCellMar>
        </w:tblPrEx>
        <w:trPr>
          <w:trHeight w:val="312" w:hRule="atLeast"/>
        </w:trPr>
        <w:tc>
          <w:tcPr>
            <w:tcW w:w="0" w:type="auto"/>
            <w:gridSpan w:val="4"/>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功能分类科目编码</w:t>
            </w:r>
          </w:p>
        </w:tc>
        <w:tc>
          <w:tcPr>
            <w:tcW w:w="0" w:type="auto"/>
            <w:gridSpan w:val="8"/>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科目名称</w:t>
            </w:r>
          </w:p>
        </w:tc>
        <w:tc>
          <w:tcPr>
            <w:tcW w:w="0" w:type="auto"/>
            <w:gridSpan w:val="3"/>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0" w:type="auto"/>
            <w:gridSpan w:val="6"/>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0" w:type="auto"/>
            <w:gridSpan w:val="5"/>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0" w:type="auto"/>
            <w:gridSpan w:val="4"/>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0" w:type="auto"/>
            <w:gridSpan w:val="6"/>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0" w:type="auto"/>
            <w:gridSpan w:val="5"/>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0" w:type="auto"/>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0" w:type="auto"/>
            <w:gridSpan w:val="4"/>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0" w:type="auto"/>
            <w:gridSpan w:val="8"/>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0" w:type="auto"/>
            <w:gridSpan w:val="3"/>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0" w:type="auto"/>
            <w:gridSpan w:val="6"/>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0" w:type="auto"/>
            <w:gridSpan w:val="5"/>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0" w:type="auto"/>
            <w:gridSpan w:val="4"/>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0" w:type="auto"/>
            <w:gridSpan w:val="6"/>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0" w:type="auto"/>
            <w:gridSpan w:val="5"/>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0" w:type="auto"/>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0" w:type="auto"/>
            <w:gridSpan w:val="4"/>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0" w:type="auto"/>
            <w:gridSpan w:val="8"/>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0" w:type="auto"/>
            <w:gridSpan w:val="3"/>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0" w:type="auto"/>
            <w:gridSpan w:val="6"/>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0" w:type="auto"/>
            <w:gridSpan w:val="5"/>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0" w:type="auto"/>
            <w:gridSpan w:val="4"/>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0" w:type="auto"/>
            <w:gridSpan w:val="6"/>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0" w:type="auto"/>
            <w:gridSpan w:val="5"/>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0" w:type="auto"/>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r>
      <w:tr>
        <w:tblPrEx>
          <w:tblCellMar>
            <w:top w:w="0" w:type="dxa"/>
            <w:left w:w="108" w:type="dxa"/>
            <w:bottom w:w="0" w:type="dxa"/>
            <w:right w:w="108" w:type="dxa"/>
          </w:tblCellMar>
        </w:tblPrEx>
        <w:trPr>
          <w:trHeight w:val="210" w:hRule="atLeast"/>
        </w:trPr>
        <w:tc>
          <w:tcPr>
            <w:tcW w:w="0" w:type="auto"/>
            <w:gridSpan w:val="12"/>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栏次</w:t>
            </w:r>
          </w:p>
        </w:tc>
        <w:tc>
          <w:tcPr>
            <w:tcW w:w="0" w:type="auto"/>
            <w:gridSpan w:val="3"/>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w:t>
            </w:r>
          </w:p>
        </w:tc>
        <w:tc>
          <w:tcPr>
            <w:tcW w:w="0" w:type="auto"/>
            <w:gridSpan w:val="6"/>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w:t>
            </w:r>
          </w:p>
        </w:tc>
        <w:tc>
          <w:tcPr>
            <w:tcW w:w="0" w:type="auto"/>
            <w:gridSpan w:val="5"/>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w:t>
            </w:r>
          </w:p>
        </w:tc>
        <w:tc>
          <w:tcPr>
            <w:tcW w:w="0" w:type="auto"/>
            <w:gridSpan w:val="4"/>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w:t>
            </w:r>
          </w:p>
        </w:tc>
        <w:tc>
          <w:tcPr>
            <w:tcW w:w="0" w:type="auto"/>
            <w:gridSpan w:val="6"/>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5</w:t>
            </w:r>
          </w:p>
        </w:tc>
        <w:tc>
          <w:tcPr>
            <w:tcW w:w="0" w:type="auto"/>
            <w:gridSpan w:val="5"/>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6</w:t>
            </w:r>
          </w:p>
        </w:tc>
        <w:tc>
          <w:tcPr>
            <w:tcW w:w="0" w:type="auto"/>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7</w:t>
            </w:r>
          </w:p>
        </w:tc>
      </w:tr>
      <w:tr>
        <w:tblPrEx>
          <w:tblCellMar>
            <w:top w:w="0" w:type="dxa"/>
            <w:left w:w="108" w:type="dxa"/>
            <w:bottom w:w="0" w:type="dxa"/>
            <w:right w:w="108" w:type="dxa"/>
          </w:tblCellMar>
        </w:tblPrEx>
        <w:trPr>
          <w:trHeight w:val="210" w:hRule="atLeast"/>
        </w:trPr>
        <w:tc>
          <w:tcPr>
            <w:tcW w:w="0" w:type="auto"/>
            <w:gridSpan w:val="12"/>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合计</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b/>
                <w:bCs/>
                <w:color w:val="000000"/>
                <w:kern w:val="0"/>
                <w:sz w:val="20"/>
                <w:szCs w:val="20"/>
              </w:rPr>
            </w:pPr>
            <w:r>
              <w:rPr>
                <w:rFonts w:ascii="宋体" w:hAnsi="宋体" w:cs="Arial"/>
                <w:b/>
                <w:bCs/>
                <w:color w:val="000000"/>
                <w:kern w:val="0"/>
                <w:sz w:val="20"/>
                <w:szCs w:val="20"/>
              </w:rPr>
              <w:t>736.91</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b/>
                <w:bCs/>
                <w:color w:val="000000"/>
                <w:kern w:val="0"/>
                <w:sz w:val="20"/>
                <w:szCs w:val="20"/>
              </w:rPr>
            </w:pPr>
            <w:r>
              <w:rPr>
                <w:rFonts w:ascii="宋体" w:hAnsi="宋体" w:cs="Arial"/>
                <w:b/>
                <w:bCs/>
                <w:color w:val="000000"/>
                <w:kern w:val="0"/>
                <w:sz w:val="20"/>
                <w:szCs w:val="20"/>
              </w:rPr>
              <w:t>736.91</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b/>
                <w:bCs/>
                <w:color w:val="000000"/>
                <w:kern w:val="0"/>
                <w:sz w:val="20"/>
                <w:szCs w:val="20"/>
              </w:rPr>
            </w:pPr>
            <w:r>
              <w:rPr>
                <w:rFonts w:ascii="宋体" w:cs="Arial"/>
                <w:b/>
                <w:bCs/>
                <w:color w:val="000000"/>
                <w:kern w:val="0"/>
                <w:sz w:val="20"/>
                <w:szCs w:val="20"/>
              </w:rPr>
              <w:t>0.00</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b/>
                <w:bCs/>
                <w:color w:val="000000"/>
                <w:kern w:val="0"/>
                <w:sz w:val="20"/>
                <w:szCs w:val="20"/>
              </w:rPr>
            </w:pPr>
            <w:r>
              <w:rPr>
                <w:rFonts w:ascii="宋体" w:cs="Arial"/>
                <w:b/>
                <w:bCs/>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b/>
                <w:bCs/>
                <w:color w:val="000000"/>
                <w:kern w:val="0"/>
                <w:sz w:val="20"/>
                <w:szCs w:val="20"/>
              </w:rPr>
            </w:pPr>
            <w:r>
              <w:rPr>
                <w:rFonts w:ascii="宋体" w:cs="Arial"/>
                <w:b/>
                <w:bCs/>
                <w:color w:val="000000"/>
                <w:kern w:val="0"/>
                <w:sz w:val="20"/>
                <w:szCs w:val="20"/>
              </w:rPr>
              <w:t>0.00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b/>
                <w:bCs/>
                <w:color w:val="000000"/>
                <w:kern w:val="0"/>
                <w:sz w:val="20"/>
                <w:szCs w:val="20"/>
              </w:rPr>
            </w:pPr>
            <w:r>
              <w:rPr>
                <w:rFonts w:ascii="宋体" w:cs="Arial"/>
                <w:b/>
                <w:bCs/>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b/>
                <w:bCs/>
                <w:color w:val="000000"/>
                <w:kern w:val="0"/>
                <w:sz w:val="20"/>
                <w:szCs w:val="20"/>
              </w:rPr>
            </w:pPr>
            <w:r>
              <w:rPr>
                <w:rFonts w:ascii="宋体" w:cs="Arial"/>
                <w:b/>
                <w:bCs/>
                <w:color w:val="000000"/>
                <w:kern w:val="0"/>
                <w:sz w:val="20"/>
                <w:szCs w:val="20"/>
              </w:rPr>
              <w:t>0.00</w:t>
            </w:r>
          </w:p>
        </w:tc>
      </w:tr>
      <w:tr>
        <w:tblPrEx>
          <w:tblCellMar>
            <w:top w:w="0" w:type="dxa"/>
            <w:left w:w="108" w:type="dxa"/>
            <w:bottom w:w="0" w:type="dxa"/>
            <w:right w:w="108" w:type="dxa"/>
          </w:tblCellMar>
        </w:tblPrEx>
        <w:trPr>
          <w:trHeight w:val="210"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201</w:t>
            </w:r>
          </w:p>
        </w:tc>
        <w:tc>
          <w:tcPr>
            <w:tcW w:w="0" w:type="auto"/>
            <w:gridSpan w:val="8"/>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一般公共服务支出</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530.08</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530.08</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10"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20103</w:t>
            </w:r>
          </w:p>
        </w:tc>
        <w:tc>
          <w:tcPr>
            <w:tcW w:w="0" w:type="auto"/>
            <w:gridSpan w:val="8"/>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政府办公厅（室）及相关机构事务</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527.08</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527.08</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10"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2010301</w:t>
            </w:r>
          </w:p>
        </w:tc>
        <w:tc>
          <w:tcPr>
            <w:tcW w:w="0" w:type="auto"/>
            <w:gridSpan w:val="8"/>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行政运行</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527.08</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527.08</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10"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20111</w:t>
            </w:r>
          </w:p>
        </w:tc>
        <w:tc>
          <w:tcPr>
            <w:tcW w:w="0" w:type="auto"/>
            <w:gridSpan w:val="8"/>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纪检监察事务</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10"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2011102</w:t>
            </w:r>
          </w:p>
        </w:tc>
        <w:tc>
          <w:tcPr>
            <w:tcW w:w="0" w:type="auto"/>
            <w:gridSpan w:val="8"/>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一般行政管理事务</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10"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208</w:t>
            </w:r>
          </w:p>
        </w:tc>
        <w:tc>
          <w:tcPr>
            <w:tcW w:w="0" w:type="auto"/>
            <w:gridSpan w:val="8"/>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社会保障和就业支出</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36.22</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36.22</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10"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20805</w:t>
            </w:r>
          </w:p>
        </w:tc>
        <w:tc>
          <w:tcPr>
            <w:tcW w:w="0" w:type="auto"/>
            <w:gridSpan w:val="8"/>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行政事业单位养老支出</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35.88</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35.88</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10"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2080505</w:t>
            </w:r>
          </w:p>
        </w:tc>
        <w:tc>
          <w:tcPr>
            <w:tcW w:w="0" w:type="auto"/>
            <w:gridSpan w:val="8"/>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机关事业单位基本养老保险缴费支出</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34.52</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34.52</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10"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2080506</w:t>
            </w:r>
          </w:p>
        </w:tc>
        <w:tc>
          <w:tcPr>
            <w:tcW w:w="0" w:type="auto"/>
            <w:gridSpan w:val="8"/>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机关事业单位职业年金缴费支出</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1.36</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1.36</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10"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20899</w:t>
            </w:r>
          </w:p>
        </w:tc>
        <w:tc>
          <w:tcPr>
            <w:tcW w:w="0" w:type="auto"/>
            <w:gridSpan w:val="8"/>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其他社会保障和就业支出</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0.34</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0.34</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10"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2089901</w:t>
            </w:r>
          </w:p>
        </w:tc>
        <w:tc>
          <w:tcPr>
            <w:tcW w:w="0" w:type="auto"/>
            <w:gridSpan w:val="8"/>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其他社会保障和就业支出</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0.34</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0.34</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25"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210</w:t>
            </w:r>
          </w:p>
        </w:tc>
        <w:tc>
          <w:tcPr>
            <w:tcW w:w="0" w:type="auto"/>
            <w:gridSpan w:val="8"/>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卫生健康支出</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76.04</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76.04</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10"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21004</w:t>
            </w:r>
          </w:p>
        </w:tc>
        <w:tc>
          <w:tcPr>
            <w:tcW w:w="0" w:type="auto"/>
            <w:gridSpan w:val="8"/>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公共卫生</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40.00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40.00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10"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2100410</w:t>
            </w:r>
          </w:p>
        </w:tc>
        <w:tc>
          <w:tcPr>
            <w:tcW w:w="0" w:type="auto"/>
            <w:gridSpan w:val="8"/>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突发公共卫生事件应急处理</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40.00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40.00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10"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21007</w:t>
            </w:r>
          </w:p>
        </w:tc>
        <w:tc>
          <w:tcPr>
            <w:tcW w:w="0" w:type="auto"/>
            <w:gridSpan w:val="8"/>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计划生育事务</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20.02</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20.02</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10"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2100716</w:t>
            </w:r>
          </w:p>
        </w:tc>
        <w:tc>
          <w:tcPr>
            <w:tcW w:w="0" w:type="auto"/>
            <w:gridSpan w:val="8"/>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计划生育机构</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20.02</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20.02</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10"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21011</w:t>
            </w:r>
          </w:p>
        </w:tc>
        <w:tc>
          <w:tcPr>
            <w:tcW w:w="0" w:type="auto"/>
            <w:gridSpan w:val="8"/>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行政事业单位医疗</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16.02</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16.02</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10"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2101101</w:t>
            </w:r>
          </w:p>
        </w:tc>
        <w:tc>
          <w:tcPr>
            <w:tcW w:w="0" w:type="auto"/>
            <w:gridSpan w:val="8"/>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行政单位医疗</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16.02</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16.02</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10"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212</w:t>
            </w:r>
          </w:p>
        </w:tc>
        <w:tc>
          <w:tcPr>
            <w:tcW w:w="0" w:type="auto"/>
            <w:gridSpan w:val="8"/>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城乡社区支出</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51.04</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51.04</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10"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21202</w:t>
            </w:r>
          </w:p>
        </w:tc>
        <w:tc>
          <w:tcPr>
            <w:tcW w:w="0" w:type="auto"/>
            <w:gridSpan w:val="8"/>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城乡社区规划与管理</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5.00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5.00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10"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2120201</w:t>
            </w:r>
          </w:p>
        </w:tc>
        <w:tc>
          <w:tcPr>
            <w:tcW w:w="0" w:type="auto"/>
            <w:gridSpan w:val="8"/>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城乡社区规划与管理</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5.00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5.00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10"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21208</w:t>
            </w:r>
          </w:p>
        </w:tc>
        <w:tc>
          <w:tcPr>
            <w:tcW w:w="0" w:type="auto"/>
            <w:gridSpan w:val="8"/>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国有土地使用权出让收入安排的支出</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46.04</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46.04</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10"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2120804</w:t>
            </w:r>
          </w:p>
        </w:tc>
        <w:tc>
          <w:tcPr>
            <w:tcW w:w="0" w:type="auto"/>
            <w:gridSpan w:val="8"/>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农村基础设施建设支出</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46.04</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46.04</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10"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213</w:t>
            </w:r>
          </w:p>
        </w:tc>
        <w:tc>
          <w:tcPr>
            <w:tcW w:w="0" w:type="auto"/>
            <w:gridSpan w:val="8"/>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农林水支出</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20.00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20.00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10"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21303</w:t>
            </w:r>
          </w:p>
        </w:tc>
        <w:tc>
          <w:tcPr>
            <w:tcW w:w="0" w:type="auto"/>
            <w:gridSpan w:val="8"/>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水利</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20.00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20.00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10"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2130314</w:t>
            </w:r>
          </w:p>
        </w:tc>
        <w:tc>
          <w:tcPr>
            <w:tcW w:w="0" w:type="auto"/>
            <w:gridSpan w:val="8"/>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防汛</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20.00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20.00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10"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221</w:t>
            </w:r>
          </w:p>
        </w:tc>
        <w:tc>
          <w:tcPr>
            <w:tcW w:w="0" w:type="auto"/>
            <w:gridSpan w:val="8"/>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住房保障支出</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23.53</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23.53</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10"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22102</w:t>
            </w:r>
          </w:p>
        </w:tc>
        <w:tc>
          <w:tcPr>
            <w:tcW w:w="0" w:type="auto"/>
            <w:gridSpan w:val="8"/>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住房改革支出</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23.53</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23.53</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10"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2210201</w:t>
            </w:r>
          </w:p>
        </w:tc>
        <w:tc>
          <w:tcPr>
            <w:tcW w:w="0" w:type="auto"/>
            <w:gridSpan w:val="8"/>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住房公积金</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23.53</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23.53</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10" w:hRule="atLeast"/>
        </w:trPr>
        <w:tc>
          <w:tcPr>
            <w:tcW w:w="0" w:type="auto"/>
            <w:gridSpan w:val="43"/>
            <w:tcBorders>
              <w:top w:val="nil"/>
              <w:left w:val="nil"/>
              <w:bottom w:val="nil"/>
              <w:right w:val="nil"/>
            </w:tcBorders>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注：本表反映部门本年度取得的各项收入情况。</w:t>
            </w:r>
          </w:p>
        </w:tc>
      </w:tr>
      <w:tr>
        <w:tblPrEx>
          <w:tblCellMar>
            <w:top w:w="0" w:type="dxa"/>
            <w:left w:w="108" w:type="dxa"/>
            <w:bottom w:w="0" w:type="dxa"/>
            <w:right w:w="108" w:type="dxa"/>
          </w:tblCellMar>
        </w:tblPrEx>
        <w:trPr>
          <w:trHeight w:val="210" w:hRule="atLeast"/>
        </w:trPr>
        <w:tc>
          <w:tcPr>
            <w:tcW w:w="0" w:type="auto"/>
            <w:gridSpan w:val="43"/>
            <w:tcBorders>
              <w:top w:val="nil"/>
              <w:left w:val="nil"/>
              <w:bottom w:val="nil"/>
              <w:right w:val="nil"/>
            </w:tcBorders>
            <w:noWrap/>
            <w:vAlign w:val="center"/>
          </w:tcPr>
          <w:p>
            <w:pPr>
              <w:widowControl/>
              <w:jc w:val="center"/>
              <w:rPr>
                <w:rFonts w:ascii="宋体" w:cs="Arial"/>
                <w:color w:val="000000"/>
                <w:kern w:val="0"/>
                <w:sz w:val="30"/>
                <w:szCs w:val="30"/>
              </w:rPr>
            </w:pPr>
            <w:r>
              <w:rPr>
                <w:rFonts w:hint="eastAsia" w:ascii="宋体" w:hAnsi="宋体" w:cs="Arial"/>
                <w:color w:val="000000"/>
                <w:kern w:val="0"/>
                <w:sz w:val="30"/>
                <w:szCs w:val="30"/>
              </w:rPr>
              <w:t>支出决算表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5"/>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10"/>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7"/>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3"/>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6"/>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9"/>
            <w:tcBorders>
              <w:top w:val="nil"/>
              <w:left w:val="nil"/>
              <w:bottom w:val="nil"/>
              <w:right w:val="nil"/>
            </w:tcBorders>
            <w:noWrap/>
            <w:vAlign w:val="bottom"/>
          </w:tcPr>
          <w:p>
            <w:pPr>
              <w:widowControl/>
              <w:jc w:val="right"/>
              <w:rPr>
                <w:rFonts w:ascii="宋体" w:cs="Arial"/>
                <w:color w:val="000000"/>
                <w:kern w:val="0"/>
                <w:sz w:val="20"/>
                <w:szCs w:val="20"/>
              </w:rPr>
            </w:pPr>
            <w:r>
              <w:rPr>
                <w:rFonts w:hint="eastAsia" w:ascii="宋体" w:hAnsi="宋体" w:cs="Arial"/>
                <w:color w:val="000000"/>
                <w:kern w:val="0"/>
                <w:sz w:val="20"/>
                <w:szCs w:val="20"/>
              </w:rPr>
              <w:t>公开</w:t>
            </w:r>
            <w:r>
              <w:rPr>
                <w:rFonts w:ascii="宋体" w:hAnsi="宋体" w:cs="Arial"/>
                <w:color w:val="000000"/>
                <w:kern w:val="0"/>
                <w:sz w:val="20"/>
                <w:szCs w:val="20"/>
              </w:rPr>
              <w:t>03</w:t>
            </w:r>
            <w:r>
              <w:rPr>
                <w:rFonts w:hint="eastAsia" w:ascii="宋体" w:hAnsi="宋体" w:cs="Arial"/>
                <w:color w:val="000000"/>
                <w:kern w:val="0"/>
                <w:sz w:val="20"/>
                <w:szCs w:val="20"/>
              </w:rPr>
              <w:t>表</w:t>
            </w:r>
          </w:p>
        </w:tc>
      </w:tr>
      <w:tr>
        <w:tblPrEx>
          <w:tblCellMar>
            <w:top w:w="0" w:type="dxa"/>
            <w:left w:w="108" w:type="dxa"/>
            <w:bottom w:w="0" w:type="dxa"/>
            <w:right w:w="108" w:type="dxa"/>
          </w:tblCellMar>
        </w:tblPrEx>
        <w:trPr>
          <w:trHeight w:val="255" w:hRule="atLeast"/>
        </w:trPr>
        <w:tc>
          <w:tcPr>
            <w:tcW w:w="0" w:type="auto"/>
            <w:gridSpan w:val="8"/>
            <w:tcBorders>
              <w:top w:val="nil"/>
              <w:left w:val="nil"/>
              <w:bottom w:val="nil"/>
              <w:right w:val="nil"/>
            </w:tcBorders>
            <w:noWrap/>
            <w:vAlign w:val="bottom"/>
          </w:tcPr>
          <w:p>
            <w:pPr>
              <w:widowControl/>
              <w:jc w:val="left"/>
              <w:rPr>
                <w:rFonts w:ascii="宋体" w:cs="Arial"/>
                <w:color w:val="000000"/>
                <w:kern w:val="0"/>
                <w:sz w:val="20"/>
                <w:szCs w:val="20"/>
              </w:rPr>
            </w:pPr>
            <w:r>
              <w:rPr>
                <w:rFonts w:hint="eastAsia" w:ascii="宋体" w:hAnsi="宋体" w:cs="Arial"/>
                <w:color w:val="000000"/>
                <w:kern w:val="0"/>
                <w:sz w:val="20"/>
                <w:szCs w:val="20"/>
              </w:rPr>
              <w:t>部门：通山县黄沙铺镇人民政府</w:t>
            </w:r>
          </w:p>
        </w:tc>
        <w:tc>
          <w:tcPr>
            <w:tcW w:w="0" w:type="auto"/>
            <w:gridSpan w:val="10"/>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7"/>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3"/>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6"/>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9"/>
            <w:tcBorders>
              <w:top w:val="nil"/>
              <w:left w:val="nil"/>
              <w:bottom w:val="nil"/>
              <w:right w:val="nil"/>
            </w:tcBorders>
            <w:noWrap/>
            <w:vAlign w:val="bottom"/>
          </w:tcPr>
          <w:p>
            <w:pPr>
              <w:widowControl/>
              <w:jc w:val="right"/>
              <w:rPr>
                <w:rFonts w:ascii="宋体" w:cs="Arial"/>
                <w:color w:val="000000"/>
                <w:kern w:val="0"/>
                <w:sz w:val="20"/>
                <w:szCs w:val="20"/>
              </w:rPr>
            </w:pPr>
            <w:r>
              <w:rPr>
                <w:rFonts w:hint="eastAsia" w:ascii="宋体" w:hAnsi="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项目</w:t>
            </w:r>
          </w:p>
        </w:tc>
        <w:tc>
          <w:tcPr>
            <w:tcW w:w="0" w:type="auto"/>
            <w:gridSpan w:val="10"/>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本年支出合计</w:t>
            </w:r>
          </w:p>
        </w:tc>
        <w:tc>
          <w:tcPr>
            <w:tcW w:w="0" w:type="auto"/>
            <w:gridSpan w:val="7"/>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基本支出</w:t>
            </w:r>
          </w:p>
        </w:tc>
        <w:tc>
          <w:tcPr>
            <w:tcW w:w="0" w:type="auto"/>
            <w:gridSpan w:val="3"/>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项目支出</w:t>
            </w:r>
          </w:p>
        </w:tc>
        <w:tc>
          <w:tcPr>
            <w:tcW w:w="0" w:type="auto"/>
            <w:gridSpan w:val="6"/>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上缴上级支出</w:t>
            </w:r>
          </w:p>
        </w:tc>
        <w:tc>
          <w:tcPr>
            <w:tcW w:w="0" w:type="auto"/>
            <w:gridSpan w:val="7"/>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经营支出</w:t>
            </w:r>
          </w:p>
        </w:tc>
        <w:tc>
          <w:tcPr>
            <w:tcW w:w="0" w:type="auto"/>
            <w:gridSpan w:val="2"/>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对附属单位补助支出</w:t>
            </w:r>
          </w:p>
        </w:tc>
      </w:tr>
      <w:tr>
        <w:tblPrEx>
          <w:tblCellMar>
            <w:top w:w="0" w:type="dxa"/>
            <w:left w:w="108" w:type="dxa"/>
            <w:bottom w:w="0" w:type="dxa"/>
            <w:right w:w="108" w:type="dxa"/>
          </w:tblCellMar>
        </w:tblPrEx>
        <w:trPr>
          <w:trHeight w:val="312" w:hRule="atLeast"/>
        </w:trPr>
        <w:tc>
          <w:tcPr>
            <w:tcW w:w="0" w:type="auto"/>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功能分类科目编码</w:t>
            </w:r>
          </w:p>
        </w:tc>
        <w:tc>
          <w:tcPr>
            <w:tcW w:w="0" w:type="auto"/>
            <w:gridSpan w:val="5"/>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科目名称</w:t>
            </w:r>
          </w:p>
        </w:tc>
        <w:tc>
          <w:tcPr>
            <w:tcW w:w="0" w:type="auto"/>
            <w:gridSpan w:val="10"/>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gridSpan w:val="7"/>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gridSpan w:val="3"/>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gridSpan w:val="6"/>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gridSpan w:val="7"/>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r>
      <w:tr>
        <w:tblPrEx>
          <w:tblCellMar>
            <w:top w:w="0" w:type="dxa"/>
            <w:left w:w="108" w:type="dxa"/>
            <w:bottom w:w="0" w:type="dxa"/>
            <w:right w:w="108"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gridSpan w:val="5"/>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gridSpan w:val="10"/>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gridSpan w:val="7"/>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gridSpan w:val="3"/>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gridSpan w:val="6"/>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gridSpan w:val="7"/>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r>
      <w:tr>
        <w:tblPrEx>
          <w:tblCellMar>
            <w:top w:w="0" w:type="dxa"/>
            <w:left w:w="108" w:type="dxa"/>
            <w:bottom w:w="0" w:type="dxa"/>
            <w:right w:w="108"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gridSpan w:val="5"/>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gridSpan w:val="10"/>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gridSpan w:val="7"/>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gridSpan w:val="3"/>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gridSpan w:val="6"/>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gridSpan w:val="7"/>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r>
      <w:tr>
        <w:tblPrEx>
          <w:tblCellMar>
            <w:top w:w="0" w:type="dxa"/>
            <w:left w:w="108" w:type="dxa"/>
            <w:bottom w:w="0" w:type="dxa"/>
            <w:right w:w="108" w:type="dxa"/>
          </w:tblCellMar>
        </w:tblPrEx>
        <w:trPr>
          <w:trHeight w:val="225" w:hRule="atLeast"/>
        </w:trPr>
        <w:tc>
          <w:tcPr>
            <w:tcW w:w="0" w:type="auto"/>
            <w:gridSpan w:val="8"/>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栏次</w:t>
            </w:r>
          </w:p>
        </w:tc>
        <w:tc>
          <w:tcPr>
            <w:tcW w:w="0" w:type="auto"/>
            <w:gridSpan w:val="10"/>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ascii="宋体" w:hAnsi="宋体" w:cs="Arial"/>
                <w:color w:val="000000"/>
                <w:kern w:val="0"/>
                <w:sz w:val="20"/>
                <w:szCs w:val="20"/>
              </w:rPr>
              <w:t>1</w:t>
            </w:r>
          </w:p>
        </w:tc>
        <w:tc>
          <w:tcPr>
            <w:tcW w:w="0" w:type="auto"/>
            <w:gridSpan w:val="7"/>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ascii="宋体" w:hAnsi="宋体" w:cs="Arial"/>
                <w:color w:val="000000"/>
                <w:kern w:val="0"/>
                <w:sz w:val="20"/>
                <w:szCs w:val="20"/>
              </w:rPr>
              <w:t>2</w:t>
            </w:r>
          </w:p>
        </w:tc>
        <w:tc>
          <w:tcPr>
            <w:tcW w:w="0" w:type="auto"/>
            <w:gridSpan w:val="3"/>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ascii="宋体" w:hAnsi="宋体" w:cs="Arial"/>
                <w:color w:val="000000"/>
                <w:kern w:val="0"/>
                <w:sz w:val="20"/>
                <w:szCs w:val="20"/>
              </w:rPr>
              <w:t>3</w:t>
            </w:r>
          </w:p>
        </w:tc>
        <w:tc>
          <w:tcPr>
            <w:tcW w:w="0" w:type="auto"/>
            <w:gridSpan w:val="6"/>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ascii="宋体" w:hAnsi="宋体" w:cs="Arial"/>
                <w:color w:val="000000"/>
                <w:kern w:val="0"/>
                <w:sz w:val="20"/>
                <w:szCs w:val="20"/>
              </w:rPr>
              <w:t>4</w:t>
            </w:r>
          </w:p>
        </w:tc>
        <w:tc>
          <w:tcPr>
            <w:tcW w:w="0" w:type="auto"/>
            <w:gridSpan w:val="7"/>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ascii="宋体" w:hAnsi="宋体" w:cs="Arial"/>
                <w:color w:val="000000"/>
                <w:kern w:val="0"/>
                <w:sz w:val="20"/>
                <w:szCs w:val="20"/>
              </w:rPr>
              <w:t>5</w:t>
            </w:r>
          </w:p>
        </w:tc>
        <w:tc>
          <w:tcPr>
            <w:tcW w:w="0" w:type="auto"/>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ascii="宋体" w:hAnsi="宋体" w:cs="Arial"/>
                <w:color w:val="000000"/>
                <w:kern w:val="0"/>
                <w:sz w:val="20"/>
                <w:szCs w:val="20"/>
              </w:rPr>
              <w:t>6</w:t>
            </w:r>
          </w:p>
        </w:tc>
      </w:tr>
      <w:tr>
        <w:tblPrEx>
          <w:tblCellMar>
            <w:top w:w="0" w:type="dxa"/>
            <w:left w:w="108" w:type="dxa"/>
            <w:bottom w:w="0" w:type="dxa"/>
            <w:right w:w="108" w:type="dxa"/>
          </w:tblCellMar>
        </w:tblPrEx>
        <w:trPr>
          <w:trHeight w:val="225" w:hRule="atLeast"/>
        </w:trPr>
        <w:tc>
          <w:tcPr>
            <w:tcW w:w="0" w:type="auto"/>
            <w:gridSpan w:val="8"/>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合计</w:t>
            </w:r>
          </w:p>
        </w:tc>
        <w:tc>
          <w:tcPr>
            <w:tcW w:w="0" w:type="auto"/>
            <w:gridSpan w:val="10"/>
            <w:tcBorders>
              <w:top w:val="nil"/>
              <w:left w:val="nil"/>
              <w:bottom w:val="single" w:color="000000" w:sz="4" w:space="0"/>
              <w:right w:val="single" w:color="000000" w:sz="4" w:space="0"/>
            </w:tcBorders>
            <w:noWrap/>
            <w:vAlign w:val="center"/>
          </w:tcPr>
          <w:p>
            <w:pPr>
              <w:widowControl/>
              <w:jc w:val="right"/>
              <w:rPr>
                <w:rFonts w:ascii="宋体" w:cs="Arial"/>
                <w:b/>
                <w:bCs/>
                <w:color w:val="000000"/>
                <w:kern w:val="0"/>
                <w:sz w:val="20"/>
                <w:szCs w:val="20"/>
              </w:rPr>
            </w:pPr>
            <w:r>
              <w:rPr>
                <w:rFonts w:ascii="宋体" w:hAnsi="宋体" w:cs="Arial"/>
                <w:b/>
                <w:bCs/>
                <w:color w:val="000000"/>
                <w:kern w:val="0"/>
                <w:sz w:val="20"/>
                <w:szCs w:val="20"/>
              </w:rPr>
              <w:t>1,055.96</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b/>
                <w:bCs/>
                <w:color w:val="000000"/>
                <w:kern w:val="0"/>
                <w:sz w:val="20"/>
                <w:szCs w:val="20"/>
              </w:rPr>
            </w:pPr>
            <w:r>
              <w:rPr>
                <w:rFonts w:ascii="宋体" w:hAnsi="宋体" w:cs="Arial"/>
                <w:b/>
                <w:bCs/>
                <w:color w:val="000000"/>
                <w:kern w:val="0"/>
                <w:sz w:val="20"/>
                <w:szCs w:val="20"/>
              </w:rPr>
              <w:t>622.87</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b/>
                <w:bCs/>
                <w:color w:val="000000"/>
                <w:kern w:val="0"/>
                <w:sz w:val="20"/>
                <w:szCs w:val="20"/>
              </w:rPr>
            </w:pPr>
            <w:r>
              <w:rPr>
                <w:rFonts w:ascii="宋体" w:hAnsi="宋体" w:cs="Arial"/>
                <w:b/>
                <w:bCs/>
                <w:color w:val="000000"/>
                <w:kern w:val="0"/>
                <w:sz w:val="20"/>
                <w:szCs w:val="20"/>
              </w:rPr>
              <w:t>433.09</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b/>
                <w:bCs/>
                <w:color w:val="000000"/>
                <w:kern w:val="0"/>
                <w:sz w:val="20"/>
                <w:szCs w:val="20"/>
              </w:rPr>
            </w:pPr>
            <w:r>
              <w:rPr>
                <w:rFonts w:ascii="宋体" w:cs="Arial"/>
                <w:b/>
                <w:bCs/>
                <w:color w:val="000000"/>
                <w:kern w:val="0"/>
                <w:sz w:val="20"/>
                <w:szCs w:val="20"/>
              </w:rPr>
              <w:t>0.00</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b/>
                <w:bCs/>
                <w:color w:val="000000"/>
                <w:kern w:val="0"/>
                <w:sz w:val="20"/>
                <w:szCs w:val="20"/>
              </w:rPr>
            </w:pPr>
            <w:r>
              <w:rPr>
                <w:rFonts w:ascii="宋体" w:cs="Arial"/>
                <w:b/>
                <w:bCs/>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b/>
                <w:bCs/>
                <w:color w:val="000000"/>
                <w:kern w:val="0"/>
                <w:sz w:val="20"/>
                <w:szCs w:val="20"/>
              </w:rPr>
            </w:pPr>
            <w:r>
              <w:rPr>
                <w:rFonts w:ascii="宋体" w:cs="Arial"/>
                <w:b/>
                <w:bCs/>
                <w:color w:val="000000"/>
                <w:kern w:val="0"/>
                <w:sz w:val="20"/>
                <w:szCs w:val="20"/>
              </w:rPr>
              <w:t>0.00</w:t>
            </w:r>
          </w:p>
        </w:tc>
      </w:tr>
      <w:tr>
        <w:tblPrEx>
          <w:tblCellMar>
            <w:top w:w="0" w:type="dxa"/>
            <w:left w:w="108" w:type="dxa"/>
            <w:bottom w:w="0" w:type="dxa"/>
            <w:right w:w="108" w:type="dxa"/>
          </w:tblCellMar>
        </w:tblPrEx>
        <w:trPr>
          <w:trHeight w:val="225"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201</w:t>
            </w:r>
          </w:p>
        </w:tc>
        <w:tc>
          <w:tcPr>
            <w:tcW w:w="0" w:type="auto"/>
            <w:gridSpan w:val="5"/>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一般公共服务支出</w:t>
            </w:r>
          </w:p>
        </w:tc>
        <w:tc>
          <w:tcPr>
            <w:tcW w:w="0" w:type="auto"/>
            <w:gridSpan w:val="10"/>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530.08</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527.08</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25"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20103</w:t>
            </w:r>
          </w:p>
        </w:tc>
        <w:tc>
          <w:tcPr>
            <w:tcW w:w="0" w:type="auto"/>
            <w:gridSpan w:val="5"/>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政府办公厅（室）及相关机构事务</w:t>
            </w:r>
          </w:p>
        </w:tc>
        <w:tc>
          <w:tcPr>
            <w:tcW w:w="0" w:type="auto"/>
            <w:gridSpan w:val="10"/>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527.08</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527.08</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25"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2010301</w:t>
            </w:r>
          </w:p>
        </w:tc>
        <w:tc>
          <w:tcPr>
            <w:tcW w:w="0" w:type="auto"/>
            <w:gridSpan w:val="5"/>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行政运行</w:t>
            </w:r>
          </w:p>
        </w:tc>
        <w:tc>
          <w:tcPr>
            <w:tcW w:w="0" w:type="auto"/>
            <w:gridSpan w:val="10"/>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527.08</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527.08</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25"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20111</w:t>
            </w:r>
          </w:p>
        </w:tc>
        <w:tc>
          <w:tcPr>
            <w:tcW w:w="0" w:type="auto"/>
            <w:gridSpan w:val="5"/>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纪检监察事务</w:t>
            </w:r>
          </w:p>
        </w:tc>
        <w:tc>
          <w:tcPr>
            <w:tcW w:w="0" w:type="auto"/>
            <w:gridSpan w:val="10"/>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3.00</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25"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2011102</w:t>
            </w:r>
          </w:p>
        </w:tc>
        <w:tc>
          <w:tcPr>
            <w:tcW w:w="0" w:type="auto"/>
            <w:gridSpan w:val="5"/>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一般行政管理事务</w:t>
            </w:r>
          </w:p>
        </w:tc>
        <w:tc>
          <w:tcPr>
            <w:tcW w:w="0" w:type="auto"/>
            <w:gridSpan w:val="10"/>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3.00</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25"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208</w:t>
            </w:r>
          </w:p>
        </w:tc>
        <w:tc>
          <w:tcPr>
            <w:tcW w:w="0" w:type="auto"/>
            <w:gridSpan w:val="5"/>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社会保障和就业支出</w:t>
            </w:r>
          </w:p>
        </w:tc>
        <w:tc>
          <w:tcPr>
            <w:tcW w:w="0" w:type="auto"/>
            <w:gridSpan w:val="10"/>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36.22</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36.22</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25"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20805</w:t>
            </w:r>
          </w:p>
        </w:tc>
        <w:tc>
          <w:tcPr>
            <w:tcW w:w="0" w:type="auto"/>
            <w:gridSpan w:val="5"/>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行政事业单位养老支出</w:t>
            </w:r>
          </w:p>
        </w:tc>
        <w:tc>
          <w:tcPr>
            <w:tcW w:w="0" w:type="auto"/>
            <w:gridSpan w:val="10"/>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35.88</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35.88</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25"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2080505</w:t>
            </w:r>
          </w:p>
        </w:tc>
        <w:tc>
          <w:tcPr>
            <w:tcW w:w="0" w:type="auto"/>
            <w:gridSpan w:val="5"/>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机关事业单位基本养老保险缴费支出</w:t>
            </w:r>
          </w:p>
        </w:tc>
        <w:tc>
          <w:tcPr>
            <w:tcW w:w="0" w:type="auto"/>
            <w:gridSpan w:val="10"/>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34.52</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34.52</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25"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2080506</w:t>
            </w:r>
          </w:p>
        </w:tc>
        <w:tc>
          <w:tcPr>
            <w:tcW w:w="0" w:type="auto"/>
            <w:gridSpan w:val="5"/>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机关事业单位职业年金缴费支出</w:t>
            </w:r>
          </w:p>
        </w:tc>
        <w:tc>
          <w:tcPr>
            <w:tcW w:w="0" w:type="auto"/>
            <w:gridSpan w:val="10"/>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1.36</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1.36</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25"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20899</w:t>
            </w:r>
          </w:p>
        </w:tc>
        <w:tc>
          <w:tcPr>
            <w:tcW w:w="0" w:type="auto"/>
            <w:gridSpan w:val="5"/>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其他社会保障和就业支出</w:t>
            </w:r>
          </w:p>
        </w:tc>
        <w:tc>
          <w:tcPr>
            <w:tcW w:w="0" w:type="auto"/>
            <w:gridSpan w:val="10"/>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0.34</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0.34</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25"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2089901</w:t>
            </w:r>
          </w:p>
        </w:tc>
        <w:tc>
          <w:tcPr>
            <w:tcW w:w="0" w:type="auto"/>
            <w:gridSpan w:val="5"/>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其他社会保障和就业支出</w:t>
            </w:r>
          </w:p>
        </w:tc>
        <w:tc>
          <w:tcPr>
            <w:tcW w:w="0" w:type="auto"/>
            <w:gridSpan w:val="10"/>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0.34</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0.34</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25"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210</w:t>
            </w:r>
          </w:p>
        </w:tc>
        <w:tc>
          <w:tcPr>
            <w:tcW w:w="0" w:type="auto"/>
            <w:gridSpan w:val="5"/>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卫生健康支出</w:t>
            </w:r>
          </w:p>
        </w:tc>
        <w:tc>
          <w:tcPr>
            <w:tcW w:w="0" w:type="auto"/>
            <w:gridSpan w:val="10"/>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76.04</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36.04</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40.00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25"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21004</w:t>
            </w:r>
          </w:p>
        </w:tc>
        <w:tc>
          <w:tcPr>
            <w:tcW w:w="0" w:type="auto"/>
            <w:gridSpan w:val="5"/>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公共卫生</w:t>
            </w:r>
          </w:p>
        </w:tc>
        <w:tc>
          <w:tcPr>
            <w:tcW w:w="0" w:type="auto"/>
            <w:gridSpan w:val="10"/>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40.00</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40.00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25"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2100410</w:t>
            </w:r>
          </w:p>
        </w:tc>
        <w:tc>
          <w:tcPr>
            <w:tcW w:w="0" w:type="auto"/>
            <w:gridSpan w:val="5"/>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突发公共卫生事件应急处理</w:t>
            </w:r>
          </w:p>
        </w:tc>
        <w:tc>
          <w:tcPr>
            <w:tcW w:w="0" w:type="auto"/>
            <w:gridSpan w:val="10"/>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40.00</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40.00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25"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21007</w:t>
            </w:r>
          </w:p>
        </w:tc>
        <w:tc>
          <w:tcPr>
            <w:tcW w:w="0" w:type="auto"/>
            <w:gridSpan w:val="5"/>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计划生育事务</w:t>
            </w:r>
          </w:p>
        </w:tc>
        <w:tc>
          <w:tcPr>
            <w:tcW w:w="0" w:type="auto"/>
            <w:gridSpan w:val="10"/>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20.02</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20.02</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25"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2100716</w:t>
            </w:r>
          </w:p>
        </w:tc>
        <w:tc>
          <w:tcPr>
            <w:tcW w:w="0" w:type="auto"/>
            <w:gridSpan w:val="5"/>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计划生育机构</w:t>
            </w:r>
          </w:p>
        </w:tc>
        <w:tc>
          <w:tcPr>
            <w:tcW w:w="0" w:type="auto"/>
            <w:gridSpan w:val="10"/>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20.02</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20.02</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25"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21011</w:t>
            </w:r>
          </w:p>
        </w:tc>
        <w:tc>
          <w:tcPr>
            <w:tcW w:w="0" w:type="auto"/>
            <w:gridSpan w:val="5"/>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行政事业单位医疗</w:t>
            </w:r>
          </w:p>
        </w:tc>
        <w:tc>
          <w:tcPr>
            <w:tcW w:w="0" w:type="auto"/>
            <w:gridSpan w:val="10"/>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16.02</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16.02</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25"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2101101</w:t>
            </w:r>
          </w:p>
        </w:tc>
        <w:tc>
          <w:tcPr>
            <w:tcW w:w="0" w:type="auto"/>
            <w:gridSpan w:val="5"/>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行政单位医疗</w:t>
            </w:r>
          </w:p>
        </w:tc>
        <w:tc>
          <w:tcPr>
            <w:tcW w:w="0" w:type="auto"/>
            <w:gridSpan w:val="10"/>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16.02</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16.02</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25"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212</w:t>
            </w:r>
          </w:p>
        </w:tc>
        <w:tc>
          <w:tcPr>
            <w:tcW w:w="0" w:type="auto"/>
            <w:gridSpan w:val="5"/>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城乡社区支出</w:t>
            </w:r>
          </w:p>
        </w:tc>
        <w:tc>
          <w:tcPr>
            <w:tcW w:w="0" w:type="auto"/>
            <w:gridSpan w:val="10"/>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370.09</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370.09</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25"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21202</w:t>
            </w:r>
          </w:p>
        </w:tc>
        <w:tc>
          <w:tcPr>
            <w:tcW w:w="0" w:type="auto"/>
            <w:gridSpan w:val="5"/>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城乡社区规划与管理</w:t>
            </w:r>
          </w:p>
        </w:tc>
        <w:tc>
          <w:tcPr>
            <w:tcW w:w="0" w:type="auto"/>
            <w:gridSpan w:val="10"/>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5.00</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5.00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25"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2120201</w:t>
            </w:r>
          </w:p>
        </w:tc>
        <w:tc>
          <w:tcPr>
            <w:tcW w:w="0" w:type="auto"/>
            <w:gridSpan w:val="5"/>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城乡社区规划与管理</w:t>
            </w:r>
          </w:p>
        </w:tc>
        <w:tc>
          <w:tcPr>
            <w:tcW w:w="0" w:type="auto"/>
            <w:gridSpan w:val="10"/>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5.00</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5.00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25"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21208</w:t>
            </w:r>
          </w:p>
        </w:tc>
        <w:tc>
          <w:tcPr>
            <w:tcW w:w="0" w:type="auto"/>
            <w:gridSpan w:val="5"/>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国有土地使用权出让收入安排的支出</w:t>
            </w:r>
          </w:p>
        </w:tc>
        <w:tc>
          <w:tcPr>
            <w:tcW w:w="0" w:type="auto"/>
            <w:gridSpan w:val="10"/>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365.09</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365.09</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25"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2120804</w:t>
            </w:r>
          </w:p>
        </w:tc>
        <w:tc>
          <w:tcPr>
            <w:tcW w:w="0" w:type="auto"/>
            <w:gridSpan w:val="5"/>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农村基础设施建设支出</w:t>
            </w:r>
          </w:p>
        </w:tc>
        <w:tc>
          <w:tcPr>
            <w:tcW w:w="0" w:type="auto"/>
            <w:gridSpan w:val="10"/>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46.04</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46.04</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25"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2120899</w:t>
            </w:r>
          </w:p>
        </w:tc>
        <w:tc>
          <w:tcPr>
            <w:tcW w:w="0" w:type="auto"/>
            <w:gridSpan w:val="5"/>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其他国有土地使用权出让收入安排的支出</w:t>
            </w:r>
          </w:p>
        </w:tc>
        <w:tc>
          <w:tcPr>
            <w:tcW w:w="0" w:type="auto"/>
            <w:gridSpan w:val="10"/>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319.05</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319.05</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25"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213</w:t>
            </w:r>
          </w:p>
        </w:tc>
        <w:tc>
          <w:tcPr>
            <w:tcW w:w="0" w:type="auto"/>
            <w:gridSpan w:val="5"/>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农林水支出</w:t>
            </w:r>
          </w:p>
        </w:tc>
        <w:tc>
          <w:tcPr>
            <w:tcW w:w="0" w:type="auto"/>
            <w:gridSpan w:val="10"/>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20.00</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20.00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25"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21303</w:t>
            </w:r>
          </w:p>
        </w:tc>
        <w:tc>
          <w:tcPr>
            <w:tcW w:w="0" w:type="auto"/>
            <w:gridSpan w:val="5"/>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水利</w:t>
            </w:r>
          </w:p>
        </w:tc>
        <w:tc>
          <w:tcPr>
            <w:tcW w:w="0" w:type="auto"/>
            <w:gridSpan w:val="10"/>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20.00</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20.00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25"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2130314</w:t>
            </w:r>
          </w:p>
        </w:tc>
        <w:tc>
          <w:tcPr>
            <w:tcW w:w="0" w:type="auto"/>
            <w:gridSpan w:val="5"/>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防汛</w:t>
            </w:r>
          </w:p>
        </w:tc>
        <w:tc>
          <w:tcPr>
            <w:tcW w:w="0" w:type="auto"/>
            <w:gridSpan w:val="10"/>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20.00</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20.00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25"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221</w:t>
            </w:r>
          </w:p>
        </w:tc>
        <w:tc>
          <w:tcPr>
            <w:tcW w:w="0" w:type="auto"/>
            <w:gridSpan w:val="5"/>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住房保障支出</w:t>
            </w:r>
          </w:p>
        </w:tc>
        <w:tc>
          <w:tcPr>
            <w:tcW w:w="0" w:type="auto"/>
            <w:gridSpan w:val="10"/>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23.53</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23.53</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25"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22102</w:t>
            </w:r>
          </w:p>
        </w:tc>
        <w:tc>
          <w:tcPr>
            <w:tcW w:w="0" w:type="auto"/>
            <w:gridSpan w:val="5"/>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住房改革支出</w:t>
            </w:r>
          </w:p>
        </w:tc>
        <w:tc>
          <w:tcPr>
            <w:tcW w:w="0" w:type="auto"/>
            <w:gridSpan w:val="10"/>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23.53</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23.53</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25"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2210201</w:t>
            </w:r>
          </w:p>
        </w:tc>
        <w:tc>
          <w:tcPr>
            <w:tcW w:w="0" w:type="auto"/>
            <w:gridSpan w:val="5"/>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住房公积金</w:t>
            </w:r>
          </w:p>
        </w:tc>
        <w:tc>
          <w:tcPr>
            <w:tcW w:w="0" w:type="auto"/>
            <w:gridSpan w:val="10"/>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23.53</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23.53</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25" w:hRule="atLeast"/>
        </w:trPr>
        <w:tc>
          <w:tcPr>
            <w:tcW w:w="0" w:type="auto"/>
            <w:gridSpan w:val="43"/>
            <w:tcBorders>
              <w:top w:val="nil"/>
              <w:left w:val="nil"/>
              <w:bottom w:val="nil"/>
              <w:right w:val="nil"/>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注：本表反映部门本年度各项支出情况。</w:t>
            </w:r>
          </w:p>
        </w:tc>
      </w:tr>
      <w:tr>
        <w:tblPrEx>
          <w:tblCellMar>
            <w:top w:w="0" w:type="dxa"/>
            <w:left w:w="108" w:type="dxa"/>
            <w:bottom w:w="0" w:type="dxa"/>
            <w:right w:w="108" w:type="dxa"/>
          </w:tblCellMar>
        </w:tblPrEx>
        <w:trPr>
          <w:trHeight w:val="225" w:hRule="atLeast"/>
        </w:trPr>
        <w:tc>
          <w:tcPr>
            <w:tcW w:w="0" w:type="auto"/>
            <w:gridSpan w:val="43"/>
            <w:tcBorders>
              <w:top w:val="nil"/>
              <w:left w:val="nil"/>
              <w:bottom w:val="nil"/>
              <w:right w:val="nil"/>
            </w:tcBorders>
            <w:noWrap/>
            <w:vAlign w:val="center"/>
          </w:tcPr>
          <w:p>
            <w:pPr>
              <w:widowControl/>
              <w:jc w:val="center"/>
              <w:rPr>
                <w:rFonts w:ascii="宋体" w:cs="Arial"/>
                <w:color w:val="000000"/>
                <w:kern w:val="0"/>
                <w:sz w:val="30"/>
                <w:szCs w:val="30"/>
              </w:rPr>
            </w:pPr>
            <w:r>
              <w:rPr>
                <w:rFonts w:hint="eastAsia" w:ascii="宋体" w:hAnsi="宋体" w:cs="Arial"/>
                <w:color w:val="000000"/>
                <w:kern w:val="0"/>
                <w:sz w:val="30"/>
                <w:szCs w:val="30"/>
              </w:rPr>
              <w:t>财政拨款收入支出决算总表</w:t>
            </w:r>
          </w:p>
        </w:tc>
      </w:tr>
      <w:tr>
        <w:tblPrEx>
          <w:tblCellMar>
            <w:top w:w="0" w:type="dxa"/>
            <w:left w:w="108" w:type="dxa"/>
            <w:bottom w:w="0" w:type="dxa"/>
            <w:right w:w="108" w:type="dxa"/>
          </w:tblCellMar>
        </w:tblPrEx>
        <w:trPr>
          <w:trHeight w:val="255" w:hRule="atLeast"/>
        </w:trPr>
        <w:tc>
          <w:tcPr>
            <w:tcW w:w="0" w:type="auto"/>
            <w:gridSpan w:val="5"/>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3"/>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16"/>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4"/>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5"/>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8"/>
            <w:tcBorders>
              <w:top w:val="nil"/>
              <w:left w:val="nil"/>
              <w:bottom w:val="nil"/>
              <w:right w:val="nil"/>
            </w:tcBorders>
            <w:noWrap/>
            <w:vAlign w:val="bottom"/>
          </w:tcPr>
          <w:p>
            <w:pPr>
              <w:widowControl/>
              <w:jc w:val="right"/>
              <w:rPr>
                <w:rFonts w:ascii="宋体" w:cs="Arial"/>
                <w:color w:val="000000"/>
                <w:kern w:val="0"/>
                <w:sz w:val="20"/>
                <w:szCs w:val="20"/>
              </w:rPr>
            </w:pPr>
            <w:r>
              <w:rPr>
                <w:rFonts w:hint="eastAsia" w:ascii="宋体" w:hAnsi="宋体" w:cs="Arial"/>
                <w:color w:val="000000"/>
                <w:kern w:val="0"/>
                <w:sz w:val="20"/>
                <w:szCs w:val="20"/>
              </w:rPr>
              <w:t>公开</w:t>
            </w:r>
            <w:r>
              <w:rPr>
                <w:rFonts w:ascii="宋体" w:hAnsi="宋体" w:cs="Arial"/>
                <w:color w:val="000000"/>
                <w:kern w:val="0"/>
                <w:sz w:val="20"/>
                <w:szCs w:val="20"/>
              </w:rPr>
              <w:t>04</w:t>
            </w:r>
            <w:r>
              <w:rPr>
                <w:rFonts w:hint="eastAsia" w:ascii="宋体" w:hAnsi="宋体" w:cs="Arial"/>
                <w:color w:val="000000"/>
                <w:kern w:val="0"/>
                <w:sz w:val="20"/>
                <w:szCs w:val="20"/>
              </w:rPr>
              <w:t>表</w:t>
            </w:r>
          </w:p>
        </w:tc>
      </w:tr>
      <w:tr>
        <w:tblPrEx>
          <w:tblCellMar>
            <w:top w:w="0" w:type="dxa"/>
            <w:left w:w="108" w:type="dxa"/>
            <w:bottom w:w="0" w:type="dxa"/>
            <w:right w:w="108" w:type="dxa"/>
          </w:tblCellMar>
        </w:tblPrEx>
        <w:trPr>
          <w:trHeight w:val="255" w:hRule="atLeast"/>
        </w:trPr>
        <w:tc>
          <w:tcPr>
            <w:tcW w:w="0" w:type="auto"/>
            <w:gridSpan w:val="5"/>
            <w:tcBorders>
              <w:top w:val="nil"/>
              <w:left w:val="nil"/>
              <w:bottom w:val="nil"/>
              <w:right w:val="nil"/>
            </w:tcBorders>
            <w:noWrap/>
            <w:vAlign w:val="bottom"/>
          </w:tcPr>
          <w:p>
            <w:pPr>
              <w:widowControl/>
              <w:jc w:val="left"/>
              <w:rPr>
                <w:rFonts w:ascii="宋体" w:cs="Arial"/>
                <w:color w:val="000000"/>
                <w:kern w:val="0"/>
                <w:sz w:val="20"/>
                <w:szCs w:val="20"/>
              </w:rPr>
            </w:pPr>
            <w:r>
              <w:rPr>
                <w:rFonts w:hint="eastAsia" w:ascii="宋体" w:hAnsi="宋体" w:cs="Arial"/>
                <w:color w:val="000000"/>
                <w:kern w:val="0"/>
                <w:sz w:val="20"/>
                <w:szCs w:val="20"/>
              </w:rPr>
              <w:t>部门：通山县黄沙铺镇人民政府</w:t>
            </w:r>
          </w:p>
        </w:tc>
        <w:tc>
          <w:tcPr>
            <w:tcW w:w="0" w:type="auto"/>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3"/>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16"/>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4"/>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5"/>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8"/>
            <w:tcBorders>
              <w:top w:val="nil"/>
              <w:left w:val="nil"/>
              <w:bottom w:val="nil"/>
              <w:right w:val="nil"/>
            </w:tcBorders>
            <w:noWrap/>
            <w:vAlign w:val="bottom"/>
          </w:tcPr>
          <w:p>
            <w:pPr>
              <w:widowControl/>
              <w:jc w:val="right"/>
              <w:rPr>
                <w:rFonts w:ascii="宋体" w:cs="Arial"/>
                <w:color w:val="000000"/>
                <w:kern w:val="0"/>
                <w:sz w:val="20"/>
                <w:szCs w:val="20"/>
              </w:rPr>
            </w:pPr>
            <w:r>
              <w:rPr>
                <w:rFonts w:hint="eastAsia" w:ascii="宋体" w:hAnsi="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收</w:t>
            </w:r>
            <w:r>
              <w:rPr>
                <w:rFonts w:ascii="宋体" w:hAnsi="宋体" w:cs="Arial"/>
                <w:color w:val="000000"/>
                <w:kern w:val="0"/>
                <w:sz w:val="22"/>
                <w:szCs w:val="22"/>
              </w:rPr>
              <w:t xml:space="preserve">     </w:t>
            </w:r>
            <w:r>
              <w:rPr>
                <w:rFonts w:hint="eastAsia" w:ascii="宋体" w:hAnsi="宋体" w:cs="Arial"/>
                <w:color w:val="000000"/>
                <w:kern w:val="0"/>
                <w:sz w:val="22"/>
                <w:szCs w:val="22"/>
              </w:rPr>
              <w:t>入</w:t>
            </w:r>
          </w:p>
        </w:tc>
        <w:tc>
          <w:tcPr>
            <w:tcW w:w="0" w:type="auto"/>
            <w:gridSpan w:val="34"/>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支</w:t>
            </w:r>
            <w:r>
              <w:rPr>
                <w:rFonts w:ascii="宋体" w:hAnsi="宋体" w:cs="Arial"/>
                <w:color w:val="000000"/>
                <w:kern w:val="0"/>
                <w:sz w:val="22"/>
                <w:szCs w:val="22"/>
              </w:rPr>
              <w:t xml:space="preserve">     </w:t>
            </w:r>
            <w:r>
              <w:rPr>
                <w:rFonts w:hint="eastAsia" w:ascii="宋体" w:hAnsi="宋体" w:cs="Arial"/>
                <w:color w:val="000000"/>
                <w:kern w:val="0"/>
                <w:sz w:val="22"/>
                <w:szCs w:val="22"/>
              </w:rPr>
              <w:t>出</w:t>
            </w:r>
          </w:p>
        </w:tc>
      </w:tr>
      <w:tr>
        <w:tblPrEx>
          <w:tblCellMar>
            <w:top w:w="0" w:type="dxa"/>
            <w:left w:w="108" w:type="dxa"/>
            <w:bottom w:w="0" w:type="dxa"/>
            <w:right w:w="108" w:type="dxa"/>
          </w:tblCellMar>
        </w:tblPrEx>
        <w:trPr>
          <w:trHeight w:val="312" w:hRule="atLeast"/>
        </w:trPr>
        <w:tc>
          <w:tcPr>
            <w:tcW w:w="0" w:type="auto"/>
            <w:gridSpan w:val="5"/>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项目</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行次</w:t>
            </w:r>
          </w:p>
        </w:tc>
        <w:tc>
          <w:tcPr>
            <w:tcW w:w="0" w:type="auto"/>
            <w:gridSpan w:val="3"/>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金额</w:t>
            </w:r>
          </w:p>
        </w:tc>
        <w:tc>
          <w:tcPr>
            <w:tcW w:w="0" w:type="auto"/>
            <w:gridSpan w:val="16"/>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项目</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行次</w:t>
            </w:r>
          </w:p>
        </w:tc>
        <w:tc>
          <w:tcPr>
            <w:tcW w:w="0" w:type="auto"/>
            <w:gridSpan w:val="4"/>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合计</w:t>
            </w:r>
          </w:p>
        </w:tc>
        <w:tc>
          <w:tcPr>
            <w:tcW w:w="0" w:type="auto"/>
            <w:gridSpan w:val="6"/>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一般公共预算财政拨款</w:t>
            </w:r>
          </w:p>
        </w:tc>
        <w:tc>
          <w:tcPr>
            <w:tcW w:w="0" w:type="auto"/>
            <w:gridSpan w:val="5"/>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政府性基金预算财政拨款</w:t>
            </w:r>
          </w:p>
        </w:tc>
        <w:tc>
          <w:tcPr>
            <w:tcW w:w="0" w:type="auto"/>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国有资本经营预算财政拨款</w:t>
            </w:r>
          </w:p>
        </w:tc>
      </w:tr>
      <w:tr>
        <w:tblPrEx>
          <w:tblCellMar>
            <w:top w:w="0" w:type="dxa"/>
            <w:left w:w="108" w:type="dxa"/>
            <w:bottom w:w="0" w:type="dxa"/>
            <w:right w:w="108" w:type="dxa"/>
          </w:tblCellMar>
        </w:tblPrEx>
        <w:trPr>
          <w:trHeight w:val="615" w:hRule="atLeast"/>
        </w:trPr>
        <w:tc>
          <w:tcPr>
            <w:tcW w:w="0" w:type="auto"/>
            <w:gridSpan w:val="5"/>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gridSpan w:val="3"/>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gridSpan w:val="16"/>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gridSpan w:val="4"/>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gridSpan w:val="6"/>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gridSpan w:val="5"/>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gridSpan w:val="2"/>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r>
      <w:tr>
        <w:tblPrEx>
          <w:tblCellMar>
            <w:top w:w="0" w:type="dxa"/>
            <w:left w:w="108" w:type="dxa"/>
            <w:bottom w:w="0" w:type="dxa"/>
            <w:right w:w="108" w:type="dxa"/>
          </w:tblCellMar>
        </w:tblPrEx>
        <w:trPr>
          <w:trHeight w:val="308" w:hRule="atLeast"/>
        </w:trPr>
        <w:tc>
          <w:tcPr>
            <w:tcW w:w="0" w:type="auto"/>
            <w:gridSpan w:val="5"/>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栏次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3"/>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1</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栏次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2</w:t>
            </w:r>
          </w:p>
        </w:tc>
        <w:tc>
          <w:tcPr>
            <w:tcW w:w="0" w:type="auto"/>
            <w:gridSpan w:val="6"/>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3</w:t>
            </w:r>
          </w:p>
        </w:tc>
        <w:tc>
          <w:tcPr>
            <w:tcW w:w="0" w:type="auto"/>
            <w:gridSpan w:val="5"/>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4</w:t>
            </w:r>
          </w:p>
        </w:tc>
        <w:tc>
          <w:tcPr>
            <w:tcW w:w="0" w:type="auto"/>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5</w:t>
            </w:r>
          </w:p>
        </w:tc>
      </w:tr>
      <w:tr>
        <w:tblPrEx>
          <w:tblCellMar>
            <w:top w:w="0" w:type="dxa"/>
            <w:left w:w="108" w:type="dxa"/>
            <w:bottom w:w="0" w:type="dxa"/>
            <w:right w:w="108" w:type="dxa"/>
          </w:tblCellMar>
        </w:tblPrEx>
        <w:trPr>
          <w:trHeight w:val="210" w:hRule="atLeast"/>
        </w:trPr>
        <w:tc>
          <w:tcPr>
            <w:tcW w:w="0" w:type="auto"/>
            <w:gridSpan w:val="5"/>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一、一般公共预算财政拨款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1</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690.87</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33</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530.08</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530.08</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10" w:hRule="atLeast"/>
        </w:trPr>
        <w:tc>
          <w:tcPr>
            <w:tcW w:w="0" w:type="auto"/>
            <w:gridSpan w:val="5"/>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二、政府性基金预算财政拨款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2</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46.04</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34</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10" w:hRule="atLeast"/>
        </w:trPr>
        <w:tc>
          <w:tcPr>
            <w:tcW w:w="0" w:type="auto"/>
            <w:gridSpan w:val="5"/>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三、国有资本经营财政拨款</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3</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35</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10" w:hRule="atLeast"/>
        </w:trPr>
        <w:tc>
          <w:tcPr>
            <w:tcW w:w="0" w:type="auto"/>
            <w:gridSpan w:val="5"/>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4</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36</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10" w:hRule="atLeast"/>
        </w:trPr>
        <w:tc>
          <w:tcPr>
            <w:tcW w:w="0" w:type="auto"/>
            <w:gridSpan w:val="5"/>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5</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37</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10" w:hRule="atLeast"/>
        </w:trPr>
        <w:tc>
          <w:tcPr>
            <w:tcW w:w="0" w:type="auto"/>
            <w:gridSpan w:val="5"/>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6</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38</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10" w:hRule="atLeast"/>
        </w:trPr>
        <w:tc>
          <w:tcPr>
            <w:tcW w:w="0" w:type="auto"/>
            <w:gridSpan w:val="5"/>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7</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39</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10" w:hRule="atLeast"/>
        </w:trPr>
        <w:tc>
          <w:tcPr>
            <w:tcW w:w="0" w:type="auto"/>
            <w:gridSpan w:val="5"/>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8</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40</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36.22</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36.22</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10" w:hRule="atLeast"/>
        </w:trPr>
        <w:tc>
          <w:tcPr>
            <w:tcW w:w="0" w:type="auto"/>
            <w:gridSpan w:val="5"/>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9</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41</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76.04</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76.04</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10" w:hRule="atLeast"/>
        </w:trPr>
        <w:tc>
          <w:tcPr>
            <w:tcW w:w="0" w:type="auto"/>
            <w:gridSpan w:val="5"/>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10</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42</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10" w:hRule="atLeast"/>
        </w:trPr>
        <w:tc>
          <w:tcPr>
            <w:tcW w:w="0" w:type="auto"/>
            <w:gridSpan w:val="5"/>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11</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43</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370.09</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5.00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365.09</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10" w:hRule="atLeast"/>
        </w:trPr>
        <w:tc>
          <w:tcPr>
            <w:tcW w:w="0" w:type="auto"/>
            <w:gridSpan w:val="5"/>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12</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44</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20.00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20.00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10" w:hRule="atLeast"/>
        </w:trPr>
        <w:tc>
          <w:tcPr>
            <w:tcW w:w="0" w:type="auto"/>
            <w:gridSpan w:val="5"/>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13</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45</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10" w:hRule="atLeast"/>
        </w:trPr>
        <w:tc>
          <w:tcPr>
            <w:tcW w:w="0" w:type="auto"/>
            <w:gridSpan w:val="5"/>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14</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46</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10" w:hRule="atLeast"/>
        </w:trPr>
        <w:tc>
          <w:tcPr>
            <w:tcW w:w="0" w:type="auto"/>
            <w:gridSpan w:val="5"/>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15</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47</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10" w:hRule="atLeast"/>
        </w:trPr>
        <w:tc>
          <w:tcPr>
            <w:tcW w:w="0" w:type="auto"/>
            <w:gridSpan w:val="5"/>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16</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48</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10" w:hRule="atLeast"/>
        </w:trPr>
        <w:tc>
          <w:tcPr>
            <w:tcW w:w="0" w:type="auto"/>
            <w:gridSpan w:val="5"/>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17</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49</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10" w:hRule="atLeast"/>
        </w:trPr>
        <w:tc>
          <w:tcPr>
            <w:tcW w:w="0" w:type="auto"/>
            <w:gridSpan w:val="5"/>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18</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50</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10" w:hRule="atLeast"/>
        </w:trPr>
        <w:tc>
          <w:tcPr>
            <w:tcW w:w="0" w:type="auto"/>
            <w:gridSpan w:val="5"/>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19</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51</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23.53</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23.53</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10" w:hRule="atLeast"/>
        </w:trPr>
        <w:tc>
          <w:tcPr>
            <w:tcW w:w="0" w:type="auto"/>
            <w:gridSpan w:val="5"/>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20</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52</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10" w:hRule="atLeast"/>
        </w:trPr>
        <w:tc>
          <w:tcPr>
            <w:tcW w:w="0" w:type="auto"/>
            <w:gridSpan w:val="5"/>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21</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53</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10" w:hRule="atLeast"/>
        </w:trPr>
        <w:tc>
          <w:tcPr>
            <w:tcW w:w="0" w:type="auto"/>
            <w:gridSpan w:val="5"/>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22</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54</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10" w:hRule="atLeast"/>
        </w:trPr>
        <w:tc>
          <w:tcPr>
            <w:tcW w:w="0" w:type="auto"/>
            <w:gridSpan w:val="5"/>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23</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55</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10" w:hRule="atLeast"/>
        </w:trPr>
        <w:tc>
          <w:tcPr>
            <w:tcW w:w="0" w:type="auto"/>
            <w:gridSpan w:val="5"/>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cs="Arial"/>
                <w:b/>
                <w:bCs/>
                <w:color w:val="000000"/>
                <w:kern w:val="0"/>
                <w:sz w:val="20"/>
                <w:szCs w:val="20"/>
              </w:rPr>
            </w:pPr>
            <w:r>
              <w:rPr>
                <w:rFonts w:hint="eastAsia" w:ascii="宋体" w:hAnsi="宋体" w:cs="Arial"/>
                <w:b/>
                <w:bCs/>
                <w:color w:val="000000"/>
                <w:kern w:val="0"/>
                <w:sz w:val="20"/>
                <w:szCs w:val="20"/>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24</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56</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10" w:hRule="atLeast"/>
        </w:trPr>
        <w:tc>
          <w:tcPr>
            <w:tcW w:w="0" w:type="auto"/>
            <w:gridSpan w:val="5"/>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25</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57</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10" w:hRule="atLeast"/>
        </w:trPr>
        <w:tc>
          <w:tcPr>
            <w:tcW w:w="0" w:type="auto"/>
            <w:gridSpan w:val="5"/>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26</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58</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10" w:hRule="atLeast"/>
        </w:trPr>
        <w:tc>
          <w:tcPr>
            <w:tcW w:w="0" w:type="auto"/>
            <w:gridSpan w:val="5"/>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cs="Arial"/>
                <w:b/>
                <w:bCs/>
                <w:color w:val="000000"/>
                <w:kern w:val="0"/>
                <w:sz w:val="20"/>
                <w:szCs w:val="20"/>
              </w:rPr>
            </w:pPr>
            <w:r>
              <w:rPr>
                <w:rFonts w:hint="eastAsia" w:ascii="宋体" w:hAnsi="宋体" w:cs="Arial"/>
                <w:b/>
                <w:bCs/>
                <w:color w:val="000000"/>
                <w:kern w:val="0"/>
                <w:sz w:val="20"/>
                <w:szCs w:val="20"/>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27</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736.91</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b/>
                <w:bCs/>
                <w:color w:val="000000"/>
                <w:kern w:val="0"/>
                <w:sz w:val="20"/>
                <w:szCs w:val="20"/>
              </w:rPr>
            </w:pPr>
            <w:r>
              <w:rPr>
                <w:rFonts w:hint="eastAsia" w:ascii="宋体" w:hAnsi="宋体" w:cs="Arial"/>
                <w:b/>
                <w:bCs/>
                <w:color w:val="000000"/>
                <w:kern w:val="0"/>
                <w:sz w:val="20"/>
                <w:szCs w:val="20"/>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59</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1,055.96</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690.87</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365.09</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10" w:hRule="atLeast"/>
        </w:trPr>
        <w:tc>
          <w:tcPr>
            <w:tcW w:w="0" w:type="auto"/>
            <w:gridSpan w:val="5"/>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年初财政拨款结转和结余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28</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319.05</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年末财政拨款结转和结余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60</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10" w:hRule="atLeast"/>
        </w:trPr>
        <w:tc>
          <w:tcPr>
            <w:tcW w:w="0" w:type="auto"/>
            <w:gridSpan w:val="5"/>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29</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61</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210" w:hRule="atLeast"/>
        </w:trPr>
        <w:tc>
          <w:tcPr>
            <w:tcW w:w="0" w:type="auto"/>
            <w:gridSpan w:val="5"/>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30</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319.05</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62</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210" w:hRule="atLeast"/>
        </w:trPr>
        <w:tc>
          <w:tcPr>
            <w:tcW w:w="0" w:type="auto"/>
            <w:gridSpan w:val="5"/>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国有资本经营预算财政拨款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31</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63</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210" w:hRule="atLeast"/>
        </w:trPr>
        <w:tc>
          <w:tcPr>
            <w:tcW w:w="0" w:type="auto"/>
            <w:gridSpan w:val="5"/>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cs="Arial"/>
                <w:b/>
                <w:bCs/>
                <w:color w:val="000000"/>
                <w:kern w:val="0"/>
                <w:sz w:val="20"/>
                <w:szCs w:val="20"/>
              </w:rPr>
            </w:pPr>
            <w:r>
              <w:rPr>
                <w:rFonts w:hint="eastAsia" w:ascii="宋体" w:hAnsi="宋体" w:cs="Arial"/>
                <w:b/>
                <w:bCs/>
                <w:color w:val="000000"/>
                <w:kern w:val="0"/>
                <w:sz w:val="20"/>
                <w:szCs w:val="20"/>
              </w:rPr>
              <w:t>总计</w:t>
            </w:r>
          </w:p>
        </w:tc>
        <w:tc>
          <w:tcPr>
            <w:tcW w:w="0" w:type="auto"/>
            <w:tcBorders>
              <w:top w:val="nil"/>
              <w:left w:val="nil"/>
              <w:bottom w:val="single" w:color="000000" w:sz="8"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32</w:t>
            </w:r>
          </w:p>
        </w:tc>
        <w:tc>
          <w:tcPr>
            <w:tcW w:w="0" w:type="auto"/>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1,055.96</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b/>
                <w:bCs/>
                <w:color w:val="000000"/>
                <w:kern w:val="0"/>
                <w:sz w:val="20"/>
                <w:szCs w:val="20"/>
              </w:rPr>
            </w:pPr>
            <w:r>
              <w:rPr>
                <w:rFonts w:hint="eastAsia" w:ascii="宋体" w:hAnsi="宋体" w:cs="Arial"/>
                <w:b/>
                <w:bCs/>
                <w:color w:val="000000"/>
                <w:kern w:val="0"/>
                <w:sz w:val="20"/>
                <w:szCs w:val="20"/>
              </w:rPr>
              <w:t>总计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64</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1,055.96</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690.87</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365.09</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10" w:hRule="atLeast"/>
        </w:trPr>
        <w:tc>
          <w:tcPr>
            <w:tcW w:w="0" w:type="auto"/>
            <w:gridSpan w:val="41"/>
            <w:tcBorders>
              <w:top w:val="nil"/>
              <w:left w:val="nil"/>
              <w:bottom w:val="nil"/>
              <w:right w:val="nil"/>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注：本表反映部门本年度一般公共预算财政拨款、政府性基金预算财政拨款和国有资本经营预算财政拨款的总收支和年末结转结余情况。</w:t>
            </w:r>
          </w:p>
        </w:tc>
        <w:tc>
          <w:tcPr>
            <w:tcW w:w="0" w:type="auto"/>
            <w:gridSpan w:val="2"/>
            <w:tcBorders>
              <w:top w:val="nil"/>
              <w:left w:val="nil"/>
              <w:bottom w:val="nil"/>
              <w:right w:val="nil"/>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gridSpan w:val="43"/>
            <w:tcBorders>
              <w:top w:val="nil"/>
              <w:left w:val="nil"/>
              <w:bottom w:val="nil"/>
              <w:right w:val="nil"/>
            </w:tcBorders>
            <w:noWrap/>
            <w:vAlign w:val="bottom"/>
          </w:tcPr>
          <w:p>
            <w:pPr>
              <w:widowControl/>
              <w:jc w:val="center"/>
              <w:rPr>
                <w:rFonts w:ascii="Arial" w:hAnsi="Arial" w:cs="Arial"/>
                <w:color w:val="000000"/>
                <w:kern w:val="0"/>
                <w:sz w:val="20"/>
                <w:szCs w:val="20"/>
              </w:rPr>
            </w:pPr>
            <w:r>
              <w:rPr>
                <w:rFonts w:hint="eastAsia" w:ascii="宋体" w:hAnsi="宋体" w:cs="Arial"/>
                <w:color w:val="000000"/>
                <w:kern w:val="0"/>
                <w:sz w:val="30"/>
                <w:szCs w:val="30"/>
              </w:rPr>
              <w:t>一般公共预算财政拨款支出决算表</w:t>
            </w:r>
          </w:p>
        </w:tc>
      </w:tr>
      <w:tr>
        <w:tblPrEx>
          <w:tblCellMar>
            <w:top w:w="0" w:type="dxa"/>
            <w:left w:w="108" w:type="dxa"/>
            <w:bottom w:w="0" w:type="dxa"/>
            <w:right w:w="108" w:type="dxa"/>
          </w:tblCellMar>
        </w:tblPrEx>
        <w:trPr>
          <w:trHeight w:val="255" w:hRule="atLeast"/>
        </w:trPr>
        <w:tc>
          <w:tcPr>
            <w:tcW w:w="0" w:type="auto"/>
            <w:gridSpan w:val="43"/>
            <w:tcBorders>
              <w:top w:val="nil"/>
              <w:left w:val="nil"/>
              <w:bottom w:val="nil"/>
              <w:right w:val="nil"/>
            </w:tcBorders>
            <w:noWrap/>
            <w:vAlign w:val="bottom"/>
          </w:tcPr>
          <w:p>
            <w:pPr>
              <w:widowControl/>
              <w:jc w:val="right"/>
              <w:rPr>
                <w:rFonts w:ascii="宋体" w:cs="Arial"/>
                <w:color w:val="000000"/>
                <w:kern w:val="0"/>
                <w:sz w:val="20"/>
                <w:szCs w:val="20"/>
              </w:rPr>
            </w:pPr>
            <w:r>
              <w:rPr>
                <w:rFonts w:hint="eastAsia" w:ascii="宋体" w:hAnsi="宋体" w:cs="Arial"/>
                <w:color w:val="000000"/>
                <w:kern w:val="0"/>
                <w:sz w:val="20"/>
                <w:szCs w:val="20"/>
              </w:rPr>
              <w:t>公开</w:t>
            </w:r>
            <w:r>
              <w:rPr>
                <w:rFonts w:ascii="宋体" w:hAnsi="宋体" w:cs="Arial"/>
                <w:color w:val="000000"/>
                <w:kern w:val="0"/>
                <w:sz w:val="20"/>
                <w:szCs w:val="20"/>
              </w:rPr>
              <w:t>05</w:t>
            </w:r>
            <w:r>
              <w:rPr>
                <w:rFonts w:hint="eastAsia" w:ascii="宋体" w:hAnsi="宋体" w:cs="Arial"/>
                <w:color w:val="000000"/>
                <w:kern w:val="0"/>
                <w:sz w:val="20"/>
                <w:szCs w:val="20"/>
              </w:rPr>
              <w:t>表</w:t>
            </w:r>
          </w:p>
        </w:tc>
      </w:tr>
      <w:tr>
        <w:tblPrEx>
          <w:tblCellMar>
            <w:top w:w="0" w:type="dxa"/>
            <w:left w:w="108" w:type="dxa"/>
            <w:bottom w:w="0" w:type="dxa"/>
            <w:right w:w="108" w:type="dxa"/>
          </w:tblCellMar>
        </w:tblPrEx>
        <w:trPr>
          <w:trHeight w:val="255" w:hRule="atLeast"/>
        </w:trPr>
        <w:tc>
          <w:tcPr>
            <w:tcW w:w="0" w:type="auto"/>
            <w:gridSpan w:val="8"/>
            <w:tcBorders>
              <w:top w:val="nil"/>
              <w:left w:val="nil"/>
              <w:bottom w:val="nil"/>
              <w:right w:val="nil"/>
            </w:tcBorders>
            <w:noWrap/>
            <w:vAlign w:val="bottom"/>
          </w:tcPr>
          <w:p>
            <w:pPr>
              <w:widowControl/>
              <w:jc w:val="left"/>
              <w:rPr>
                <w:rFonts w:ascii="宋体" w:cs="Arial"/>
                <w:color w:val="000000"/>
                <w:kern w:val="0"/>
                <w:sz w:val="20"/>
                <w:szCs w:val="20"/>
              </w:rPr>
            </w:pPr>
            <w:r>
              <w:rPr>
                <w:rFonts w:hint="eastAsia" w:ascii="宋体" w:hAnsi="宋体" w:cs="Arial"/>
                <w:color w:val="000000"/>
                <w:kern w:val="0"/>
                <w:sz w:val="20"/>
                <w:szCs w:val="20"/>
              </w:rPr>
              <w:t>部门：通山县黄沙铺镇人民政府</w:t>
            </w:r>
          </w:p>
        </w:tc>
        <w:tc>
          <w:tcPr>
            <w:tcW w:w="0" w:type="auto"/>
            <w:gridSpan w:val="35"/>
            <w:tcBorders>
              <w:top w:val="nil"/>
              <w:left w:val="nil"/>
              <w:bottom w:val="nil"/>
              <w:right w:val="nil"/>
            </w:tcBorders>
            <w:noWrap/>
            <w:vAlign w:val="bottom"/>
          </w:tcPr>
          <w:p>
            <w:pPr>
              <w:widowControl/>
              <w:jc w:val="right"/>
              <w:rPr>
                <w:rFonts w:ascii="宋体" w:cs="Arial"/>
                <w:color w:val="000000"/>
                <w:kern w:val="0"/>
                <w:sz w:val="20"/>
                <w:szCs w:val="20"/>
              </w:rPr>
            </w:pPr>
            <w:r>
              <w:rPr>
                <w:rFonts w:hint="eastAsia" w:ascii="宋体" w:hAnsi="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项目</w:t>
            </w:r>
          </w:p>
        </w:tc>
        <w:tc>
          <w:tcPr>
            <w:tcW w:w="0" w:type="auto"/>
            <w:gridSpan w:val="35"/>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本年支出</w:t>
            </w:r>
          </w:p>
        </w:tc>
      </w:tr>
      <w:tr>
        <w:tblPrEx>
          <w:tblCellMar>
            <w:top w:w="0" w:type="dxa"/>
            <w:left w:w="108" w:type="dxa"/>
            <w:bottom w:w="0" w:type="dxa"/>
            <w:right w:w="108" w:type="dxa"/>
          </w:tblCellMar>
        </w:tblPrEx>
        <w:trPr>
          <w:trHeight w:val="312" w:hRule="atLeast"/>
        </w:trPr>
        <w:tc>
          <w:tcPr>
            <w:tcW w:w="0" w:type="auto"/>
            <w:gridSpan w:val="4"/>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功能分类科目编码</w:t>
            </w:r>
          </w:p>
        </w:tc>
        <w:tc>
          <w:tcPr>
            <w:tcW w:w="0" w:type="auto"/>
            <w:gridSpan w:val="4"/>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科目名称</w:t>
            </w:r>
          </w:p>
        </w:tc>
        <w:tc>
          <w:tcPr>
            <w:tcW w:w="0" w:type="auto"/>
            <w:gridSpan w:val="18"/>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小计</w:t>
            </w:r>
          </w:p>
        </w:tc>
        <w:tc>
          <w:tcPr>
            <w:tcW w:w="0" w:type="auto"/>
            <w:gridSpan w:val="10"/>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基本支出</w:t>
            </w:r>
          </w:p>
        </w:tc>
        <w:tc>
          <w:tcPr>
            <w:tcW w:w="0" w:type="auto"/>
            <w:gridSpan w:val="7"/>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项目支出</w:t>
            </w:r>
          </w:p>
        </w:tc>
      </w:tr>
      <w:tr>
        <w:tblPrEx>
          <w:tblCellMar>
            <w:top w:w="0" w:type="dxa"/>
            <w:left w:w="108" w:type="dxa"/>
            <w:bottom w:w="0" w:type="dxa"/>
            <w:right w:w="108" w:type="dxa"/>
          </w:tblCellMar>
        </w:tblPrEx>
        <w:trPr>
          <w:trHeight w:val="312" w:hRule="atLeast"/>
        </w:trPr>
        <w:tc>
          <w:tcPr>
            <w:tcW w:w="0" w:type="auto"/>
            <w:gridSpan w:val="4"/>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gridSpan w:val="4"/>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gridSpan w:val="18"/>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gridSpan w:val="10"/>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gridSpan w:val="7"/>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r>
      <w:tr>
        <w:tblPrEx>
          <w:tblCellMar>
            <w:top w:w="0" w:type="dxa"/>
            <w:left w:w="108" w:type="dxa"/>
            <w:bottom w:w="0" w:type="dxa"/>
            <w:right w:w="108" w:type="dxa"/>
          </w:tblCellMar>
        </w:tblPrEx>
        <w:trPr>
          <w:trHeight w:val="312" w:hRule="atLeast"/>
        </w:trPr>
        <w:tc>
          <w:tcPr>
            <w:tcW w:w="0" w:type="auto"/>
            <w:gridSpan w:val="4"/>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gridSpan w:val="4"/>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gridSpan w:val="18"/>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gridSpan w:val="10"/>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gridSpan w:val="7"/>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r>
      <w:tr>
        <w:tblPrEx>
          <w:tblCellMar>
            <w:top w:w="0" w:type="dxa"/>
            <w:left w:w="108" w:type="dxa"/>
            <w:bottom w:w="0" w:type="dxa"/>
            <w:right w:w="108" w:type="dxa"/>
          </w:tblCellMar>
        </w:tblPrEx>
        <w:trPr>
          <w:trHeight w:val="255" w:hRule="atLeast"/>
        </w:trPr>
        <w:tc>
          <w:tcPr>
            <w:tcW w:w="0" w:type="auto"/>
            <w:gridSpan w:val="8"/>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栏次</w:t>
            </w:r>
          </w:p>
        </w:tc>
        <w:tc>
          <w:tcPr>
            <w:tcW w:w="0" w:type="auto"/>
            <w:gridSpan w:val="18"/>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1</w:t>
            </w:r>
          </w:p>
        </w:tc>
        <w:tc>
          <w:tcPr>
            <w:tcW w:w="0" w:type="auto"/>
            <w:gridSpan w:val="10"/>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2</w:t>
            </w:r>
          </w:p>
        </w:tc>
        <w:tc>
          <w:tcPr>
            <w:tcW w:w="0" w:type="auto"/>
            <w:gridSpan w:val="7"/>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3</w:t>
            </w:r>
          </w:p>
        </w:tc>
      </w:tr>
      <w:tr>
        <w:tblPrEx>
          <w:tblCellMar>
            <w:top w:w="0" w:type="dxa"/>
            <w:left w:w="108" w:type="dxa"/>
            <w:bottom w:w="0" w:type="dxa"/>
            <w:right w:w="108" w:type="dxa"/>
          </w:tblCellMar>
        </w:tblPrEx>
        <w:trPr>
          <w:trHeight w:val="255" w:hRule="atLeast"/>
        </w:trPr>
        <w:tc>
          <w:tcPr>
            <w:tcW w:w="0" w:type="auto"/>
            <w:gridSpan w:val="8"/>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合计</w:t>
            </w:r>
          </w:p>
        </w:tc>
        <w:tc>
          <w:tcPr>
            <w:tcW w:w="0" w:type="auto"/>
            <w:gridSpan w:val="18"/>
            <w:tcBorders>
              <w:top w:val="nil"/>
              <w:left w:val="nil"/>
              <w:bottom w:val="single" w:color="000000" w:sz="4" w:space="0"/>
              <w:right w:val="single" w:color="000000" w:sz="4" w:space="0"/>
            </w:tcBorders>
            <w:noWrap/>
            <w:vAlign w:val="center"/>
          </w:tcPr>
          <w:p>
            <w:pPr>
              <w:widowControl/>
              <w:jc w:val="right"/>
              <w:rPr>
                <w:rFonts w:ascii="宋体" w:cs="Arial"/>
                <w:b/>
                <w:bCs/>
                <w:color w:val="000000"/>
                <w:kern w:val="0"/>
                <w:sz w:val="20"/>
                <w:szCs w:val="20"/>
              </w:rPr>
            </w:pPr>
            <w:r>
              <w:rPr>
                <w:rFonts w:ascii="宋体" w:hAnsi="宋体" w:cs="Arial"/>
                <w:b/>
                <w:bCs/>
                <w:color w:val="000000"/>
                <w:kern w:val="0"/>
                <w:sz w:val="20"/>
                <w:szCs w:val="20"/>
              </w:rPr>
              <w:t>690.87</w:t>
            </w:r>
          </w:p>
        </w:tc>
        <w:tc>
          <w:tcPr>
            <w:tcW w:w="0" w:type="auto"/>
            <w:gridSpan w:val="10"/>
            <w:tcBorders>
              <w:top w:val="nil"/>
              <w:left w:val="nil"/>
              <w:bottom w:val="single" w:color="000000" w:sz="4" w:space="0"/>
              <w:right w:val="single" w:color="000000" w:sz="4" w:space="0"/>
            </w:tcBorders>
            <w:noWrap/>
            <w:vAlign w:val="center"/>
          </w:tcPr>
          <w:p>
            <w:pPr>
              <w:widowControl/>
              <w:jc w:val="right"/>
              <w:rPr>
                <w:rFonts w:ascii="宋体" w:cs="Arial"/>
                <w:b/>
                <w:bCs/>
                <w:color w:val="000000"/>
                <w:kern w:val="0"/>
                <w:sz w:val="20"/>
                <w:szCs w:val="20"/>
              </w:rPr>
            </w:pPr>
            <w:r>
              <w:rPr>
                <w:rFonts w:ascii="宋体" w:hAnsi="宋体" w:cs="Arial"/>
                <w:b/>
                <w:bCs/>
                <w:color w:val="000000"/>
                <w:kern w:val="0"/>
                <w:sz w:val="20"/>
                <w:szCs w:val="20"/>
              </w:rPr>
              <w:t>622.87</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b/>
                <w:bCs/>
                <w:color w:val="000000"/>
                <w:kern w:val="0"/>
                <w:sz w:val="20"/>
                <w:szCs w:val="20"/>
              </w:rPr>
            </w:pPr>
            <w:r>
              <w:rPr>
                <w:rFonts w:ascii="宋体" w:hAnsi="宋体" w:cs="Arial"/>
                <w:b/>
                <w:bCs/>
                <w:color w:val="000000"/>
                <w:kern w:val="0"/>
                <w:sz w:val="20"/>
                <w:szCs w:val="20"/>
              </w:rPr>
              <w:t>68.00</w:t>
            </w:r>
          </w:p>
        </w:tc>
      </w:tr>
      <w:tr>
        <w:tblPrEx>
          <w:tblCellMar>
            <w:top w:w="0" w:type="dxa"/>
            <w:left w:w="108" w:type="dxa"/>
            <w:bottom w:w="0" w:type="dxa"/>
            <w:right w:w="108" w:type="dxa"/>
          </w:tblCellMar>
        </w:tblPrEx>
        <w:trPr>
          <w:trHeight w:val="255"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201</w:t>
            </w:r>
          </w:p>
        </w:tc>
        <w:tc>
          <w:tcPr>
            <w:tcW w:w="0" w:type="auto"/>
            <w:gridSpan w:val="4"/>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一般公共服务支出</w:t>
            </w:r>
          </w:p>
        </w:tc>
        <w:tc>
          <w:tcPr>
            <w:tcW w:w="0" w:type="auto"/>
            <w:gridSpan w:val="18"/>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530.08</w:t>
            </w:r>
          </w:p>
        </w:tc>
        <w:tc>
          <w:tcPr>
            <w:tcW w:w="0" w:type="auto"/>
            <w:gridSpan w:val="10"/>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527.08</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3.00</w:t>
            </w:r>
          </w:p>
        </w:tc>
      </w:tr>
      <w:tr>
        <w:tblPrEx>
          <w:tblCellMar>
            <w:top w:w="0" w:type="dxa"/>
            <w:left w:w="108" w:type="dxa"/>
            <w:bottom w:w="0" w:type="dxa"/>
            <w:right w:w="108" w:type="dxa"/>
          </w:tblCellMar>
        </w:tblPrEx>
        <w:trPr>
          <w:trHeight w:val="255"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20103</w:t>
            </w:r>
          </w:p>
        </w:tc>
        <w:tc>
          <w:tcPr>
            <w:tcW w:w="0" w:type="auto"/>
            <w:gridSpan w:val="4"/>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政府办公厅（室）及相关机构事务</w:t>
            </w:r>
          </w:p>
        </w:tc>
        <w:tc>
          <w:tcPr>
            <w:tcW w:w="0" w:type="auto"/>
            <w:gridSpan w:val="18"/>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527.08</w:t>
            </w:r>
          </w:p>
        </w:tc>
        <w:tc>
          <w:tcPr>
            <w:tcW w:w="0" w:type="auto"/>
            <w:gridSpan w:val="10"/>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527.08</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55"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2010301</w:t>
            </w:r>
          </w:p>
        </w:tc>
        <w:tc>
          <w:tcPr>
            <w:tcW w:w="0" w:type="auto"/>
            <w:gridSpan w:val="4"/>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行政运行</w:t>
            </w:r>
          </w:p>
        </w:tc>
        <w:tc>
          <w:tcPr>
            <w:tcW w:w="0" w:type="auto"/>
            <w:gridSpan w:val="18"/>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527.08</w:t>
            </w:r>
          </w:p>
        </w:tc>
        <w:tc>
          <w:tcPr>
            <w:tcW w:w="0" w:type="auto"/>
            <w:gridSpan w:val="10"/>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527.08</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55"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20111</w:t>
            </w:r>
          </w:p>
        </w:tc>
        <w:tc>
          <w:tcPr>
            <w:tcW w:w="0" w:type="auto"/>
            <w:gridSpan w:val="4"/>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纪检监察事务</w:t>
            </w:r>
          </w:p>
        </w:tc>
        <w:tc>
          <w:tcPr>
            <w:tcW w:w="0" w:type="auto"/>
            <w:gridSpan w:val="18"/>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3.00</w:t>
            </w:r>
          </w:p>
        </w:tc>
        <w:tc>
          <w:tcPr>
            <w:tcW w:w="0" w:type="auto"/>
            <w:gridSpan w:val="10"/>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3.00</w:t>
            </w:r>
          </w:p>
        </w:tc>
      </w:tr>
      <w:tr>
        <w:tblPrEx>
          <w:tblCellMar>
            <w:top w:w="0" w:type="dxa"/>
            <w:left w:w="108" w:type="dxa"/>
            <w:bottom w:w="0" w:type="dxa"/>
            <w:right w:w="108" w:type="dxa"/>
          </w:tblCellMar>
        </w:tblPrEx>
        <w:trPr>
          <w:trHeight w:val="255"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2011102</w:t>
            </w:r>
          </w:p>
        </w:tc>
        <w:tc>
          <w:tcPr>
            <w:tcW w:w="0" w:type="auto"/>
            <w:gridSpan w:val="4"/>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一般行政管理事务</w:t>
            </w:r>
          </w:p>
        </w:tc>
        <w:tc>
          <w:tcPr>
            <w:tcW w:w="0" w:type="auto"/>
            <w:gridSpan w:val="18"/>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3.00</w:t>
            </w:r>
          </w:p>
        </w:tc>
        <w:tc>
          <w:tcPr>
            <w:tcW w:w="0" w:type="auto"/>
            <w:gridSpan w:val="10"/>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3.00</w:t>
            </w:r>
          </w:p>
        </w:tc>
      </w:tr>
      <w:tr>
        <w:tblPrEx>
          <w:tblCellMar>
            <w:top w:w="0" w:type="dxa"/>
            <w:left w:w="108" w:type="dxa"/>
            <w:bottom w:w="0" w:type="dxa"/>
            <w:right w:w="108" w:type="dxa"/>
          </w:tblCellMar>
        </w:tblPrEx>
        <w:trPr>
          <w:trHeight w:val="255"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208</w:t>
            </w:r>
          </w:p>
        </w:tc>
        <w:tc>
          <w:tcPr>
            <w:tcW w:w="0" w:type="auto"/>
            <w:gridSpan w:val="4"/>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社会保障和就业支出</w:t>
            </w:r>
          </w:p>
        </w:tc>
        <w:tc>
          <w:tcPr>
            <w:tcW w:w="0" w:type="auto"/>
            <w:gridSpan w:val="18"/>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36.22</w:t>
            </w:r>
          </w:p>
        </w:tc>
        <w:tc>
          <w:tcPr>
            <w:tcW w:w="0" w:type="auto"/>
            <w:gridSpan w:val="10"/>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36.22</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55"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20805</w:t>
            </w:r>
          </w:p>
        </w:tc>
        <w:tc>
          <w:tcPr>
            <w:tcW w:w="0" w:type="auto"/>
            <w:gridSpan w:val="4"/>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行政事业单位养老支出</w:t>
            </w:r>
          </w:p>
        </w:tc>
        <w:tc>
          <w:tcPr>
            <w:tcW w:w="0" w:type="auto"/>
            <w:gridSpan w:val="18"/>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35.88</w:t>
            </w:r>
          </w:p>
        </w:tc>
        <w:tc>
          <w:tcPr>
            <w:tcW w:w="0" w:type="auto"/>
            <w:gridSpan w:val="10"/>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35.88</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55"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2080505</w:t>
            </w:r>
          </w:p>
        </w:tc>
        <w:tc>
          <w:tcPr>
            <w:tcW w:w="0" w:type="auto"/>
            <w:gridSpan w:val="4"/>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机关事业单位基本养老保险缴费支出</w:t>
            </w:r>
          </w:p>
        </w:tc>
        <w:tc>
          <w:tcPr>
            <w:tcW w:w="0" w:type="auto"/>
            <w:gridSpan w:val="18"/>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34.52</w:t>
            </w:r>
          </w:p>
        </w:tc>
        <w:tc>
          <w:tcPr>
            <w:tcW w:w="0" w:type="auto"/>
            <w:gridSpan w:val="10"/>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34.52</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55"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2080506</w:t>
            </w:r>
          </w:p>
        </w:tc>
        <w:tc>
          <w:tcPr>
            <w:tcW w:w="0" w:type="auto"/>
            <w:gridSpan w:val="4"/>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机关事业单位职业年金缴费支出</w:t>
            </w:r>
          </w:p>
        </w:tc>
        <w:tc>
          <w:tcPr>
            <w:tcW w:w="0" w:type="auto"/>
            <w:gridSpan w:val="18"/>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1.36</w:t>
            </w:r>
          </w:p>
        </w:tc>
        <w:tc>
          <w:tcPr>
            <w:tcW w:w="0" w:type="auto"/>
            <w:gridSpan w:val="10"/>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1.36</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55"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20899</w:t>
            </w:r>
          </w:p>
        </w:tc>
        <w:tc>
          <w:tcPr>
            <w:tcW w:w="0" w:type="auto"/>
            <w:gridSpan w:val="4"/>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其他社会保障和就业支出</w:t>
            </w:r>
          </w:p>
        </w:tc>
        <w:tc>
          <w:tcPr>
            <w:tcW w:w="0" w:type="auto"/>
            <w:gridSpan w:val="18"/>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0.34</w:t>
            </w:r>
          </w:p>
        </w:tc>
        <w:tc>
          <w:tcPr>
            <w:tcW w:w="0" w:type="auto"/>
            <w:gridSpan w:val="10"/>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0.34</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55"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2089901</w:t>
            </w:r>
          </w:p>
        </w:tc>
        <w:tc>
          <w:tcPr>
            <w:tcW w:w="0" w:type="auto"/>
            <w:gridSpan w:val="4"/>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其他社会保障和就业支出</w:t>
            </w:r>
          </w:p>
        </w:tc>
        <w:tc>
          <w:tcPr>
            <w:tcW w:w="0" w:type="auto"/>
            <w:gridSpan w:val="18"/>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0.34</w:t>
            </w:r>
          </w:p>
        </w:tc>
        <w:tc>
          <w:tcPr>
            <w:tcW w:w="0" w:type="auto"/>
            <w:gridSpan w:val="10"/>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0.34</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55"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210</w:t>
            </w:r>
          </w:p>
        </w:tc>
        <w:tc>
          <w:tcPr>
            <w:tcW w:w="0" w:type="auto"/>
            <w:gridSpan w:val="4"/>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卫生健康支出</w:t>
            </w:r>
          </w:p>
        </w:tc>
        <w:tc>
          <w:tcPr>
            <w:tcW w:w="0" w:type="auto"/>
            <w:gridSpan w:val="18"/>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76.04</w:t>
            </w:r>
          </w:p>
        </w:tc>
        <w:tc>
          <w:tcPr>
            <w:tcW w:w="0" w:type="auto"/>
            <w:gridSpan w:val="10"/>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36.04</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40.00</w:t>
            </w:r>
          </w:p>
        </w:tc>
      </w:tr>
      <w:tr>
        <w:tblPrEx>
          <w:tblCellMar>
            <w:top w:w="0" w:type="dxa"/>
            <w:left w:w="108" w:type="dxa"/>
            <w:bottom w:w="0" w:type="dxa"/>
            <w:right w:w="108" w:type="dxa"/>
          </w:tblCellMar>
        </w:tblPrEx>
        <w:trPr>
          <w:trHeight w:val="255"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21004</w:t>
            </w:r>
          </w:p>
        </w:tc>
        <w:tc>
          <w:tcPr>
            <w:tcW w:w="0" w:type="auto"/>
            <w:gridSpan w:val="4"/>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公共卫生</w:t>
            </w:r>
          </w:p>
        </w:tc>
        <w:tc>
          <w:tcPr>
            <w:tcW w:w="0" w:type="auto"/>
            <w:gridSpan w:val="18"/>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40.00</w:t>
            </w:r>
          </w:p>
        </w:tc>
        <w:tc>
          <w:tcPr>
            <w:tcW w:w="0" w:type="auto"/>
            <w:gridSpan w:val="10"/>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40.00</w:t>
            </w:r>
          </w:p>
        </w:tc>
      </w:tr>
      <w:tr>
        <w:tblPrEx>
          <w:tblCellMar>
            <w:top w:w="0" w:type="dxa"/>
            <w:left w:w="108" w:type="dxa"/>
            <w:bottom w:w="0" w:type="dxa"/>
            <w:right w:w="108" w:type="dxa"/>
          </w:tblCellMar>
        </w:tblPrEx>
        <w:trPr>
          <w:trHeight w:val="255"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2100410</w:t>
            </w:r>
          </w:p>
        </w:tc>
        <w:tc>
          <w:tcPr>
            <w:tcW w:w="0" w:type="auto"/>
            <w:gridSpan w:val="4"/>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突发公共卫生事件应急处理</w:t>
            </w:r>
          </w:p>
        </w:tc>
        <w:tc>
          <w:tcPr>
            <w:tcW w:w="0" w:type="auto"/>
            <w:gridSpan w:val="18"/>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40.00</w:t>
            </w:r>
          </w:p>
        </w:tc>
        <w:tc>
          <w:tcPr>
            <w:tcW w:w="0" w:type="auto"/>
            <w:gridSpan w:val="10"/>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40.00</w:t>
            </w:r>
          </w:p>
        </w:tc>
      </w:tr>
      <w:tr>
        <w:tblPrEx>
          <w:tblCellMar>
            <w:top w:w="0" w:type="dxa"/>
            <w:left w:w="108" w:type="dxa"/>
            <w:bottom w:w="0" w:type="dxa"/>
            <w:right w:w="108" w:type="dxa"/>
          </w:tblCellMar>
        </w:tblPrEx>
        <w:trPr>
          <w:trHeight w:val="255"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21007</w:t>
            </w:r>
          </w:p>
        </w:tc>
        <w:tc>
          <w:tcPr>
            <w:tcW w:w="0" w:type="auto"/>
            <w:gridSpan w:val="4"/>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计划生育事务</w:t>
            </w:r>
          </w:p>
        </w:tc>
        <w:tc>
          <w:tcPr>
            <w:tcW w:w="0" w:type="auto"/>
            <w:gridSpan w:val="18"/>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20.02</w:t>
            </w:r>
          </w:p>
        </w:tc>
        <w:tc>
          <w:tcPr>
            <w:tcW w:w="0" w:type="auto"/>
            <w:gridSpan w:val="10"/>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20.02</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55"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2100716</w:t>
            </w:r>
          </w:p>
        </w:tc>
        <w:tc>
          <w:tcPr>
            <w:tcW w:w="0" w:type="auto"/>
            <w:gridSpan w:val="4"/>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计划生育机构</w:t>
            </w:r>
          </w:p>
        </w:tc>
        <w:tc>
          <w:tcPr>
            <w:tcW w:w="0" w:type="auto"/>
            <w:gridSpan w:val="18"/>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20.02</w:t>
            </w:r>
          </w:p>
        </w:tc>
        <w:tc>
          <w:tcPr>
            <w:tcW w:w="0" w:type="auto"/>
            <w:gridSpan w:val="10"/>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20.02</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55"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21011</w:t>
            </w:r>
          </w:p>
        </w:tc>
        <w:tc>
          <w:tcPr>
            <w:tcW w:w="0" w:type="auto"/>
            <w:gridSpan w:val="4"/>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行政事业单位医疗</w:t>
            </w:r>
          </w:p>
        </w:tc>
        <w:tc>
          <w:tcPr>
            <w:tcW w:w="0" w:type="auto"/>
            <w:gridSpan w:val="18"/>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16.02</w:t>
            </w:r>
          </w:p>
        </w:tc>
        <w:tc>
          <w:tcPr>
            <w:tcW w:w="0" w:type="auto"/>
            <w:gridSpan w:val="10"/>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16.02</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55"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2101101</w:t>
            </w:r>
          </w:p>
        </w:tc>
        <w:tc>
          <w:tcPr>
            <w:tcW w:w="0" w:type="auto"/>
            <w:gridSpan w:val="4"/>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行政单位医疗</w:t>
            </w:r>
          </w:p>
        </w:tc>
        <w:tc>
          <w:tcPr>
            <w:tcW w:w="0" w:type="auto"/>
            <w:gridSpan w:val="18"/>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16.02</w:t>
            </w:r>
          </w:p>
        </w:tc>
        <w:tc>
          <w:tcPr>
            <w:tcW w:w="0" w:type="auto"/>
            <w:gridSpan w:val="10"/>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16.02</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55"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212</w:t>
            </w:r>
          </w:p>
        </w:tc>
        <w:tc>
          <w:tcPr>
            <w:tcW w:w="0" w:type="auto"/>
            <w:gridSpan w:val="4"/>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城乡社区支出</w:t>
            </w:r>
          </w:p>
        </w:tc>
        <w:tc>
          <w:tcPr>
            <w:tcW w:w="0" w:type="auto"/>
            <w:gridSpan w:val="18"/>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5.00</w:t>
            </w:r>
          </w:p>
        </w:tc>
        <w:tc>
          <w:tcPr>
            <w:tcW w:w="0" w:type="auto"/>
            <w:gridSpan w:val="10"/>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5.00</w:t>
            </w:r>
          </w:p>
        </w:tc>
      </w:tr>
      <w:tr>
        <w:tblPrEx>
          <w:tblCellMar>
            <w:top w:w="0" w:type="dxa"/>
            <w:left w:w="108" w:type="dxa"/>
            <w:bottom w:w="0" w:type="dxa"/>
            <w:right w:w="108" w:type="dxa"/>
          </w:tblCellMar>
        </w:tblPrEx>
        <w:trPr>
          <w:trHeight w:val="255"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21202</w:t>
            </w:r>
          </w:p>
        </w:tc>
        <w:tc>
          <w:tcPr>
            <w:tcW w:w="0" w:type="auto"/>
            <w:gridSpan w:val="4"/>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城乡社区规划与管理</w:t>
            </w:r>
          </w:p>
        </w:tc>
        <w:tc>
          <w:tcPr>
            <w:tcW w:w="0" w:type="auto"/>
            <w:gridSpan w:val="18"/>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5.00</w:t>
            </w:r>
          </w:p>
        </w:tc>
        <w:tc>
          <w:tcPr>
            <w:tcW w:w="0" w:type="auto"/>
            <w:gridSpan w:val="10"/>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5.00</w:t>
            </w:r>
          </w:p>
        </w:tc>
      </w:tr>
      <w:tr>
        <w:tblPrEx>
          <w:tblCellMar>
            <w:top w:w="0" w:type="dxa"/>
            <w:left w:w="108" w:type="dxa"/>
            <w:bottom w:w="0" w:type="dxa"/>
            <w:right w:w="108" w:type="dxa"/>
          </w:tblCellMar>
        </w:tblPrEx>
        <w:trPr>
          <w:trHeight w:val="255"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2120201</w:t>
            </w:r>
          </w:p>
        </w:tc>
        <w:tc>
          <w:tcPr>
            <w:tcW w:w="0" w:type="auto"/>
            <w:gridSpan w:val="4"/>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城乡社区规划与管理</w:t>
            </w:r>
          </w:p>
        </w:tc>
        <w:tc>
          <w:tcPr>
            <w:tcW w:w="0" w:type="auto"/>
            <w:gridSpan w:val="18"/>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5.00</w:t>
            </w:r>
          </w:p>
        </w:tc>
        <w:tc>
          <w:tcPr>
            <w:tcW w:w="0" w:type="auto"/>
            <w:gridSpan w:val="10"/>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5.00</w:t>
            </w:r>
          </w:p>
        </w:tc>
      </w:tr>
      <w:tr>
        <w:tblPrEx>
          <w:tblCellMar>
            <w:top w:w="0" w:type="dxa"/>
            <w:left w:w="108" w:type="dxa"/>
            <w:bottom w:w="0" w:type="dxa"/>
            <w:right w:w="108" w:type="dxa"/>
          </w:tblCellMar>
        </w:tblPrEx>
        <w:trPr>
          <w:trHeight w:val="255"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213</w:t>
            </w:r>
          </w:p>
        </w:tc>
        <w:tc>
          <w:tcPr>
            <w:tcW w:w="0" w:type="auto"/>
            <w:gridSpan w:val="4"/>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农林水支出</w:t>
            </w:r>
          </w:p>
        </w:tc>
        <w:tc>
          <w:tcPr>
            <w:tcW w:w="0" w:type="auto"/>
            <w:gridSpan w:val="18"/>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20.00</w:t>
            </w:r>
          </w:p>
        </w:tc>
        <w:tc>
          <w:tcPr>
            <w:tcW w:w="0" w:type="auto"/>
            <w:gridSpan w:val="10"/>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20.00</w:t>
            </w:r>
          </w:p>
        </w:tc>
      </w:tr>
      <w:tr>
        <w:tblPrEx>
          <w:tblCellMar>
            <w:top w:w="0" w:type="dxa"/>
            <w:left w:w="108" w:type="dxa"/>
            <w:bottom w:w="0" w:type="dxa"/>
            <w:right w:w="108" w:type="dxa"/>
          </w:tblCellMar>
        </w:tblPrEx>
        <w:trPr>
          <w:trHeight w:val="255"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21303</w:t>
            </w:r>
          </w:p>
        </w:tc>
        <w:tc>
          <w:tcPr>
            <w:tcW w:w="0" w:type="auto"/>
            <w:gridSpan w:val="4"/>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水利</w:t>
            </w:r>
          </w:p>
        </w:tc>
        <w:tc>
          <w:tcPr>
            <w:tcW w:w="0" w:type="auto"/>
            <w:gridSpan w:val="18"/>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20.00</w:t>
            </w:r>
          </w:p>
        </w:tc>
        <w:tc>
          <w:tcPr>
            <w:tcW w:w="0" w:type="auto"/>
            <w:gridSpan w:val="10"/>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20.00</w:t>
            </w:r>
          </w:p>
        </w:tc>
      </w:tr>
      <w:tr>
        <w:tblPrEx>
          <w:tblCellMar>
            <w:top w:w="0" w:type="dxa"/>
            <w:left w:w="108" w:type="dxa"/>
            <w:bottom w:w="0" w:type="dxa"/>
            <w:right w:w="108" w:type="dxa"/>
          </w:tblCellMar>
        </w:tblPrEx>
        <w:trPr>
          <w:trHeight w:val="255"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2130314</w:t>
            </w:r>
          </w:p>
        </w:tc>
        <w:tc>
          <w:tcPr>
            <w:tcW w:w="0" w:type="auto"/>
            <w:gridSpan w:val="4"/>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防汛</w:t>
            </w:r>
          </w:p>
        </w:tc>
        <w:tc>
          <w:tcPr>
            <w:tcW w:w="0" w:type="auto"/>
            <w:gridSpan w:val="18"/>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20.00</w:t>
            </w:r>
          </w:p>
        </w:tc>
        <w:tc>
          <w:tcPr>
            <w:tcW w:w="0" w:type="auto"/>
            <w:gridSpan w:val="10"/>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20.00</w:t>
            </w:r>
          </w:p>
        </w:tc>
      </w:tr>
      <w:tr>
        <w:tblPrEx>
          <w:tblCellMar>
            <w:top w:w="0" w:type="dxa"/>
            <w:left w:w="108" w:type="dxa"/>
            <w:bottom w:w="0" w:type="dxa"/>
            <w:right w:w="108" w:type="dxa"/>
          </w:tblCellMar>
        </w:tblPrEx>
        <w:trPr>
          <w:trHeight w:val="255"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221</w:t>
            </w:r>
          </w:p>
        </w:tc>
        <w:tc>
          <w:tcPr>
            <w:tcW w:w="0" w:type="auto"/>
            <w:gridSpan w:val="4"/>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住房保障支出</w:t>
            </w:r>
          </w:p>
        </w:tc>
        <w:tc>
          <w:tcPr>
            <w:tcW w:w="0" w:type="auto"/>
            <w:gridSpan w:val="18"/>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23.53</w:t>
            </w:r>
          </w:p>
        </w:tc>
        <w:tc>
          <w:tcPr>
            <w:tcW w:w="0" w:type="auto"/>
            <w:gridSpan w:val="10"/>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23.53</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55"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22102</w:t>
            </w:r>
          </w:p>
        </w:tc>
        <w:tc>
          <w:tcPr>
            <w:tcW w:w="0" w:type="auto"/>
            <w:gridSpan w:val="4"/>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住房改革支出</w:t>
            </w:r>
          </w:p>
        </w:tc>
        <w:tc>
          <w:tcPr>
            <w:tcW w:w="0" w:type="auto"/>
            <w:gridSpan w:val="18"/>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23.53</w:t>
            </w:r>
          </w:p>
        </w:tc>
        <w:tc>
          <w:tcPr>
            <w:tcW w:w="0" w:type="auto"/>
            <w:gridSpan w:val="10"/>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23.53</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55"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2210201</w:t>
            </w:r>
          </w:p>
        </w:tc>
        <w:tc>
          <w:tcPr>
            <w:tcW w:w="0" w:type="auto"/>
            <w:gridSpan w:val="4"/>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住房公积金</w:t>
            </w:r>
          </w:p>
        </w:tc>
        <w:tc>
          <w:tcPr>
            <w:tcW w:w="0" w:type="auto"/>
            <w:gridSpan w:val="18"/>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23.53</w:t>
            </w:r>
          </w:p>
        </w:tc>
        <w:tc>
          <w:tcPr>
            <w:tcW w:w="0" w:type="auto"/>
            <w:gridSpan w:val="10"/>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23.53</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255" w:hRule="atLeast"/>
        </w:trPr>
        <w:tc>
          <w:tcPr>
            <w:tcW w:w="0" w:type="auto"/>
            <w:gridSpan w:val="43"/>
            <w:tcBorders>
              <w:top w:val="nil"/>
              <w:left w:val="nil"/>
              <w:bottom w:val="nil"/>
              <w:right w:val="nil"/>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注：本表反映部门本年度一般公共预算财政拨款支出情况。</w:t>
            </w:r>
          </w:p>
        </w:tc>
      </w:tr>
      <w:tr>
        <w:tblPrEx>
          <w:tblCellMar>
            <w:top w:w="0" w:type="dxa"/>
            <w:left w:w="108" w:type="dxa"/>
            <w:bottom w:w="0" w:type="dxa"/>
            <w:right w:w="108" w:type="dxa"/>
          </w:tblCellMar>
        </w:tblPrEx>
        <w:trPr>
          <w:trHeight w:val="255" w:hRule="atLeast"/>
        </w:trPr>
        <w:tc>
          <w:tcPr>
            <w:tcW w:w="0" w:type="auto"/>
            <w:gridSpan w:val="43"/>
            <w:tcBorders>
              <w:top w:val="nil"/>
              <w:left w:val="nil"/>
              <w:bottom w:val="nil"/>
              <w:right w:val="nil"/>
            </w:tcBorders>
            <w:noWrap/>
            <w:vAlign w:val="center"/>
          </w:tcPr>
          <w:p>
            <w:pPr>
              <w:widowControl/>
              <w:jc w:val="center"/>
              <w:rPr>
                <w:rFonts w:ascii="宋体" w:cs="Arial"/>
                <w:color w:val="000000"/>
                <w:kern w:val="0"/>
                <w:sz w:val="30"/>
                <w:szCs w:val="30"/>
              </w:rPr>
            </w:pPr>
            <w:r>
              <w:rPr>
                <w:rFonts w:hint="eastAsia" w:ascii="宋体" w:hAnsi="宋体" w:cs="Arial"/>
                <w:color w:val="000000"/>
                <w:kern w:val="0"/>
                <w:sz w:val="30"/>
                <w:szCs w:val="30"/>
              </w:rPr>
              <w:t>一般公共预算财政拨款基本支出决算表</w:t>
            </w:r>
          </w:p>
        </w:tc>
      </w:tr>
      <w:tr>
        <w:tblPrEx>
          <w:tblCellMar>
            <w:top w:w="0" w:type="dxa"/>
            <w:left w:w="108" w:type="dxa"/>
            <w:bottom w:w="0" w:type="dxa"/>
            <w:right w:w="108" w:type="dxa"/>
          </w:tblCellMar>
        </w:tblPrEx>
        <w:trPr>
          <w:gridAfter w:val="1"/>
          <w:wAfter w:w="0" w:type="auto"/>
          <w:trHeight w:val="255" w:hRule="atLeast"/>
        </w:trPr>
        <w:tc>
          <w:tcPr>
            <w:tcW w:w="0" w:type="auto"/>
            <w:gridSpan w:val="2"/>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3"/>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10"/>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2"/>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3"/>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16"/>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4"/>
            <w:tcBorders>
              <w:top w:val="nil"/>
              <w:left w:val="nil"/>
              <w:bottom w:val="nil"/>
              <w:right w:val="nil"/>
            </w:tcBorders>
            <w:noWrap/>
            <w:vAlign w:val="bottom"/>
          </w:tcPr>
          <w:p>
            <w:pPr>
              <w:widowControl/>
              <w:jc w:val="right"/>
              <w:rPr>
                <w:rFonts w:ascii="宋体" w:cs="Arial"/>
                <w:color w:val="000000"/>
                <w:kern w:val="0"/>
                <w:sz w:val="18"/>
                <w:szCs w:val="18"/>
              </w:rPr>
            </w:pPr>
            <w:r>
              <w:rPr>
                <w:rFonts w:hint="eastAsia" w:ascii="宋体" w:hAnsi="宋体" w:cs="Arial"/>
                <w:color w:val="000000"/>
                <w:kern w:val="0"/>
                <w:sz w:val="18"/>
                <w:szCs w:val="18"/>
              </w:rPr>
              <w:t>公开</w:t>
            </w:r>
            <w:r>
              <w:rPr>
                <w:rFonts w:ascii="宋体" w:hAnsi="宋体" w:cs="Arial"/>
                <w:color w:val="000000"/>
                <w:kern w:val="0"/>
                <w:sz w:val="18"/>
                <w:szCs w:val="18"/>
              </w:rPr>
              <w:t>06</w:t>
            </w:r>
            <w:r>
              <w:rPr>
                <w:rFonts w:hint="eastAsia" w:ascii="宋体" w:hAnsi="宋体" w:cs="Arial"/>
                <w:color w:val="000000"/>
                <w:kern w:val="0"/>
                <w:sz w:val="18"/>
                <w:szCs w:val="18"/>
              </w:rPr>
              <w:t>表</w:t>
            </w:r>
          </w:p>
        </w:tc>
      </w:tr>
      <w:tr>
        <w:tblPrEx>
          <w:tblCellMar>
            <w:top w:w="0" w:type="dxa"/>
            <w:left w:w="108" w:type="dxa"/>
            <w:bottom w:w="0" w:type="dxa"/>
            <w:right w:w="108" w:type="dxa"/>
          </w:tblCellMar>
        </w:tblPrEx>
        <w:trPr>
          <w:gridAfter w:val="1"/>
          <w:wAfter w:w="0" w:type="auto"/>
          <w:trHeight w:val="255" w:hRule="atLeast"/>
        </w:trPr>
        <w:tc>
          <w:tcPr>
            <w:tcW w:w="0" w:type="auto"/>
            <w:gridSpan w:val="5"/>
            <w:tcBorders>
              <w:top w:val="nil"/>
              <w:left w:val="nil"/>
              <w:bottom w:val="nil"/>
              <w:right w:val="nil"/>
            </w:tcBorders>
            <w:noWrap/>
            <w:vAlign w:val="bottom"/>
          </w:tcPr>
          <w:p>
            <w:pPr>
              <w:widowControl/>
              <w:jc w:val="left"/>
              <w:rPr>
                <w:rFonts w:ascii="宋体" w:cs="Arial"/>
                <w:color w:val="000000"/>
                <w:kern w:val="0"/>
                <w:sz w:val="20"/>
                <w:szCs w:val="20"/>
              </w:rPr>
            </w:pPr>
            <w:r>
              <w:rPr>
                <w:rFonts w:hint="eastAsia" w:ascii="宋体" w:hAnsi="宋体" w:cs="Arial"/>
                <w:color w:val="000000"/>
                <w:kern w:val="0"/>
                <w:sz w:val="20"/>
                <w:szCs w:val="20"/>
              </w:rPr>
              <w:t>部门：通山县黄沙铺镇人民政府</w:t>
            </w:r>
          </w:p>
        </w:tc>
        <w:tc>
          <w:tcPr>
            <w:tcW w:w="0" w:type="auto"/>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10"/>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2"/>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3"/>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16"/>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4"/>
            <w:tcBorders>
              <w:top w:val="nil"/>
              <w:left w:val="nil"/>
              <w:bottom w:val="nil"/>
              <w:right w:val="nil"/>
            </w:tcBorders>
            <w:noWrap/>
            <w:vAlign w:val="bottom"/>
          </w:tcPr>
          <w:p>
            <w:pPr>
              <w:widowControl/>
              <w:jc w:val="right"/>
              <w:rPr>
                <w:rFonts w:ascii="宋体" w:cs="Arial"/>
                <w:color w:val="000000"/>
                <w:kern w:val="0"/>
                <w:sz w:val="18"/>
                <w:szCs w:val="18"/>
              </w:rPr>
            </w:pPr>
            <w:r>
              <w:rPr>
                <w:rFonts w:hint="eastAsia" w:ascii="宋体" w:hAnsi="宋体" w:cs="Arial"/>
                <w:color w:val="000000"/>
                <w:kern w:val="0"/>
                <w:sz w:val="18"/>
                <w:szCs w:val="18"/>
              </w:rPr>
              <w:t>金额单位：万元</w:t>
            </w:r>
          </w:p>
        </w:tc>
      </w:tr>
      <w:tr>
        <w:tblPrEx>
          <w:tblCellMar>
            <w:top w:w="0" w:type="dxa"/>
            <w:left w:w="108" w:type="dxa"/>
            <w:bottom w:w="0" w:type="dxa"/>
            <w:right w:w="108" w:type="dxa"/>
          </w:tblCellMar>
        </w:tblPrEx>
        <w:trPr>
          <w:gridAfter w:val="1"/>
          <w:wAfter w:w="0" w:type="auto"/>
          <w:trHeight w:val="308"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人员经费</w:t>
            </w:r>
          </w:p>
        </w:tc>
        <w:tc>
          <w:tcPr>
            <w:tcW w:w="0" w:type="auto"/>
            <w:gridSpan w:val="36"/>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公用经费</w:t>
            </w:r>
          </w:p>
        </w:tc>
      </w:tr>
      <w:tr>
        <w:tblPrEx>
          <w:tblCellMar>
            <w:top w:w="0" w:type="dxa"/>
            <w:left w:w="108" w:type="dxa"/>
            <w:bottom w:w="0" w:type="dxa"/>
            <w:right w:w="108" w:type="dxa"/>
          </w:tblCellMar>
        </w:tblPrEx>
        <w:trPr>
          <w:gridAfter w:val="1"/>
          <w:wAfter w:w="0" w:type="auto"/>
          <w:trHeight w:val="312" w:hRule="atLeast"/>
        </w:trPr>
        <w:tc>
          <w:tcPr>
            <w:tcW w:w="0" w:type="auto"/>
            <w:gridSpan w:val="2"/>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科目编码</w:t>
            </w:r>
          </w:p>
        </w:tc>
        <w:tc>
          <w:tcPr>
            <w:tcW w:w="0" w:type="auto"/>
            <w:gridSpan w:val="3"/>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科目名称</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决算数</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科目编码</w:t>
            </w:r>
          </w:p>
        </w:tc>
        <w:tc>
          <w:tcPr>
            <w:tcW w:w="0" w:type="auto"/>
            <w:gridSpan w:val="10"/>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科目名称</w:t>
            </w:r>
          </w:p>
        </w:tc>
        <w:tc>
          <w:tcPr>
            <w:tcW w:w="0" w:type="auto"/>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决算数</w:t>
            </w:r>
          </w:p>
        </w:tc>
        <w:tc>
          <w:tcPr>
            <w:tcW w:w="0" w:type="auto"/>
            <w:gridSpan w:val="3"/>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科目编码</w:t>
            </w:r>
          </w:p>
        </w:tc>
        <w:tc>
          <w:tcPr>
            <w:tcW w:w="0" w:type="auto"/>
            <w:gridSpan w:val="16"/>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科目名称</w:t>
            </w:r>
          </w:p>
        </w:tc>
        <w:tc>
          <w:tcPr>
            <w:tcW w:w="0" w:type="auto"/>
            <w:gridSpan w:val="4"/>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决算数</w:t>
            </w:r>
          </w:p>
        </w:tc>
      </w:tr>
      <w:tr>
        <w:tblPrEx>
          <w:tblCellMar>
            <w:top w:w="0" w:type="dxa"/>
            <w:left w:w="108" w:type="dxa"/>
            <w:bottom w:w="0" w:type="dxa"/>
            <w:right w:w="108" w:type="dxa"/>
          </w:tblCellMar>
        </w:tblPrEx>
        <w:trPr>
          <w:gridAfter w:val="1"/>
          <w:wAfter w:w="0" w:type="auto"/>
          <w:trHeight w:val="312" w:hRule="atLeast"/>
        </w:trPr>
        <w:tc>
          <w:tcPr>
            <w:tcW w:w="0" w:type="auto"/>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gridSpan w:val="3"/>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gridSpan w:val="10"/>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gridSpan w:val="2"/>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gridSpan w:val="3"/>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gridSpan w:val="16"/>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gridSpan w:val="4"/>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r>
      <w:tr>
        <w:tblPrEx>
          <w:tblCellMar>
            <w:top w:w="0" w:type="dxa"/>
            <w:left w:w="108" w:type="dxa"/>
            <w:bottom w:w="0" w:type="dxa"/>
            <w:right w:w="108" w:type="dxa"/>
          </w:tblCellMar>
        </w:tblPrEx>
        <w:trPr>
          <w:gridAfter w:val="1"/>
          <w:wAfter w:w="0" w:type="auto"/>
          <w:trHeight w:val="240"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301</w:t>
            </w:r>
          </w:p>
        </w:tc>
        <w:tc>
          <w:tcPr>
            <w:tcW w:w="0" w:type="auto"/>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工资福利支出</w:t>
            </w:r>
          </w:p>
        </w:tc>
        <w:tc>
          <w:tcPr>
            <w:tcW w:w="0" w:type="auto"/>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451.66</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302</w:t>
            </w:r>
          </w:p>
        </w:tc>
        <w:tc>
          <w:tcPr>
            <w:tcW w:w="0" w:type="auto"/>
            <w:gridSpan w:val="10"/>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商品和服务支出</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156.25</w:t>
            </w:r>
          </w:p>
        </w:tc>
        <w:tc>
          <w:tcPr>
            <w:tcW w:w="0" w:type="auto"/>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307</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债务利息及费用支出</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gridAfter w:val="1"/>
          <w:wAfter w:w="0" w:type="auto"/>
          <w:trHeight w:val="240"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30101</w:t>
            </w:r>
          </w:p>
        </w:tc>
        <w:tc>
          <w:tcPr>
            <w:tcW w:w="0" w:type="auto"/>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基本工资</w:t>
            </w:r>
          </w:p>
        </w:tc>
        <w:tc>
          <w:tcPr>
            <w:tcW w:w="0" w:type="auto"/>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187.77</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30201</w:t>
            </w:r>
          </w:p>
        </w:tc>
        <w:tc>
          <w:tcPr>
            <w:tcW w:w="0" w:type="auto"/>
            <w:gridSpan w:val="10"/>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办公费</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6.82</w:t>
            </w:r>
          </w:p>
        </w:tc>
        <w:tc>
          <w:tcPr>
            <w:tcW w:w="0" w:type="auto"/>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30701</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国内债务付息</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gridAfter w:val="1"/>
          <w:wAfter w:w="0" w:type="auto"/>
          <w:trHeight w:val="240"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30102</w:t>
            </w:r>
          </w:p>
        </w:tc>
        <w:tc>
          <w:tcPr>
            <w:tcW w:w="0" w:type="auto"/>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津贴补贴</w:t>
            </w:r>
          </w:p>
        </w:tc>
        <w:tc>
          <w:tcPr>
            <w:tcW w:w="0" w:type="auto"/>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144.44</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30202</w:t>
            </w:r>
          </w:p>
        </w:tc>
        <w:tc>
          <w:tcPr>
            <w:tcW w:w="0" w:type="auto"/>
            <w:gridSpan w:val="10"/>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印刷费</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4.21</w:t>
            </w:r>
          </w:p>
        </w:tc>
        <w:tc>
          <w:tcPr>
            <w:tcW w:w="0" w:type="auto"/>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30702</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国外债务付息</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gridAfter w:val="1"/>
          <w:wAfter w:w="0" w:type="auto"/>
          <w:trHeight w:val="240"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30103</w:t>
            </w:r>
          </w:p>
        </w:tc>
        <w:tc>
          <w:tcPr>
            <w:tcW w:w="0" w:type="auto"/>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奖金</w:t>
            </w:r>
          </w:p>
        </w:tc>
        <w:tc>
          <w:tcPr>
            <w:tcW w:w="0" w:type="auto"/>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25.80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30203</w:t>
            </w:r>
          </w:p>
        </w:tc>
        <w:tc>
          <w:tcPr>
            <w:tcW w:w="0" w:type="auto"/>
            <w:gridSpan w:val="10"/>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咨询费</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0.60</w:t>
            </w:r>
          </w:p>
        </w:tc>
        <w:tc>
          <w:tcPr>
            <w:tcW w:w="0" w:type="auto"/>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310</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资本性支出</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gridAfter w:val="1"/>
          <w:wAfter w:w="0" w:type="auto"/>
          <w:trHeight w:val="240"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30106</w:t>
            </w:r>
          </w:p>
        </w:tc>
        <w:tc>
          <w:tcPr>
            <w:tcW w:w="0" w:type="auto"/>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伙食补助费</w:t>
            </w:r>
          </w:p>
        </w:tc>
        <w:tc>
          <w:tcPr>
            <w:tcW w:w="0" w:type="auto"/>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2.31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30204</w:t>
            </w:r>
          </w:p>
        </w:tc>
        <w:tc>
          <w:tcPr>
            <w:tcW w:w="0" w:type="auto"/>
            <w:gridSpan w:val="10"/>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手续费</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31001</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房屋建筑物购建</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gridAfter w:val="1"/>
          <w:wAfter w:w="0" w:type="auto"/>
          <w:trHeight w:val="240"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30107</w:t>
            </w:r>
          </w:p>
        </w:tc>
        <w:tc>
          <w:tcPr>
            <w:tcW w:w="0" w:type="auto"/>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绩效工资</w:t>
            </w:r>
          </w:p>
        </w:tc>
        <w:tc>
          <w:tcPr>
            <w:tcW w:w="0" w:type="auto"/>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30205</w:t>
            </w:r>
          </w:p>
        </w:tc>
        <w:tc>
          <w:tcPr>
            <w:tcW w:w="0" w:type="auto"/>
            <w:gridSpan w:val="10"/>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水费</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31002</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办公设备购置</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gridAfter w:val="1"/>
          <w:wAfter w:w="0" w:type="auto"/>
          <w:trHeight w:val="240"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30108</w:t>
            </w:r>
          </w:p>
        </w:tc>
        <w:tc>
          <w:tcPr>
            <w:tcW w:w="0" w:type="auto"/>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机关事业单位基本养老保险缴费</w:t>
            </w:r>
          </w:p>
        </w:tc>
        <w:tc>
          <w:tcPr>
            <w:tcW w:w="0" w:type="auto"/>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34.52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30206</w:t>
            </w:r>
          </w:p>
        </w:tc>
        <w:tc>
          <w:tcPr>
            <w:tcW w:w="0" w:type="auto"/>
            <w:gridSpan w:val="10"/>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电费</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4.87</w:t>
            </w:r>
          </w:p>
        </w:tc>
        <w:tc>
          <w:tcPr>
            <w:tcW w:w="0" w:type="auto"/>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31003</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专用设备购置</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gridAfter w:val="1"/>
          <w:wAfter w:w="0" w:type="auto"/>
          <w:trHeight w:val="240"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30109</w:t>
            </w:r>
          </w:p>
        </w:tc>
        <w:tc>
          <w:tcPr>
            <w:tcW w:w="0" w:type="auto"/>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职业年金缴费</w:t>
            </w:r>
          </w:p>
        </w:tc>
        <w:tc>
          <w:tcPr>
            <w:tcW w:w="0" w:type="auto"/>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1.36</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30207</w:t>
            </w:r>
          </w:p>
        </w:tc>
        <w:tc>
          <w:tcPr>
            <w:tcW w:w="0" w:type="auto"/>
            <w:gridSpan w:val="10"/>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邮电费</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1.30</w:t>
            </w:r>
          </w:p>
        </w:tc>
        <w:tc>
          <w:tcPr>
            <w:tcW w:w="0" w:type="auto"/>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31005</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基础设施建设</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gridAfter w:val="1"/>
          <w:wAfter w:w="0" w:type="auto"/>
          <w:trHeight w:val="240"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30110</w:t>
            </w:r>
          </w:p>
        </w:tc>
        <w:tc>
          <w:tcPr>
            <w:tcW w:w="0" w:type="auto"/>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职工基本医疗保险缴费</w:t>
            </w:r>
          </w:p>
        </w:tc>
        <w:tc>
          <w:tcPr>
            <w:tcW w:w="0" w:type="auto"/>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16.02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30208</w:t>
            </w:r>
          </w:p>
        </w:tc>
        <w:tc>
          <w:tcPr>
            <w:tcW w:w="0" w:type="auto"/>
            <w:gridSpan w:val="10"/>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取暖费</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31006</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大型修缮</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gridAfter w:val="1"/>
          <w:wAfter w:w="0" w:type="auto"/>
          <w:trHeight w:val="240"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30111</w:t>
            </w:r>
          </w:p>
        </w:tc>
        <w:tc>
          <w:tcPr>
            <w:tcW w:w="0" w:type="auto"/>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公务员医疗补助缴费</w:t>
            </w:r>
          </w:p>
        </w:tc>
        <w:tc>
          <w:tcPr>
            <w:tcW w:w="0" w:type="auto"/>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30209</w:t>
            </w:r>
          </w:p>
        </w:tc>
        <w:tc>
          <w:tcPr>
            <w:tcW w:w="0" w:type="auto"/>
            <w:gridSpan w:val="10"/>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物业管理费</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31007</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信息网络及软件购置更新</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gridAfter w:val="1"/>
          <w:wAfter w:w="0" w:type="auto"/>
          <w:trHeight w:val="240"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30112</w:t>
            </w:r>
          </w:p>
        </w:tc>
        <w:tc>
          <w:tcPr>
            <w:tcW w:w="0" w:type="auto"/>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其他社会保障缴费</w:t>
            </w:r>
          </w:p>
        </w:tc>
        <w:tc>
          <w:tcPr>
            <w:tcW w:w="0" w:type="auto"/>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0.34</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30211</w:t>
            </w:r>
          </w:p>
        </w:tc>
        <w:tc>
          <w:tcPr>
            <w:tcW w:w="0" w:type="auto"/>
            <w:gridSpan w:val="10"/>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差旅费</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0.32</w:t>
            </w:r>
          </w:p>
        </w:tc>
        <w:tc>
          <w:tcPr>
            <w:tcW w:w="0" w:type="auto"/>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31008</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物资储备</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gridAfter w:val="1"/>
          <w:wAfter w:w="0" w:type="auto"/>
          <w:trHeight w:val="240"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30113</w:t>
            </w:r>
          </w:p>
        </w:tc>
        <w:tc>
          <w:tcPr>
            <w:tcW w:w="0" w:type="auto"/>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住房公积金</w:t>
            </w:r>
          </w:p>
        </w:tc>
        <w:tc>
          <w:tcPr>
            <w:tcW w:w="0" w:type="auto"/>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23.53</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30212</w:t>
            </w:r>
          </w:p>
        </w:tc>
        <w:tc>
          <w:tcPr>
            <w:tcW w:w="0" w:type="auto"/>
            <w:gridSpan w:val="10"/>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因公出国（境）费用</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31009</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土地补偿</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gridAfter w:val="1"/>
          <w:wAfter w:w="0" w:type="auto"/>
          <w:trHeight w:val="240"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30114</w:t>
            </w:r>
          </w:p>
        </w:tc>
        <w:tc>
          <w:tcPr>
            <w:tcW w:w="0" w:type="auto"/>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医疗费</w:t>
            </w:r>
          </w:p>
        </w:tc>
        <w:tc>
          <w:tcPr>
            <w:tcW w:w="0" w:type="auto"/>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30213</w:t>
            </w:r>
          </w:p>
        </w:tc>
        <w:tc>
          <w:tcPr>
            <w:tcW w:w="0" w:type="auto"/>
            <w:gridSpan w:val="10"/>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维修（护）费</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5.31</w:t>
            </w:r>
          </w:p>
        </w:tc>
        <w:tc>
          <w:tcPr>
            <w:tcW w:w="0" w:type="auto"/>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31010</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安置补助</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gridAfter w:val="1"/>
          <w:wAfter w:w="0" w:type="auto"/>
          <w:trHeight w:val="240"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30199</w:t>
            </w:r>
          </w:p>
        </w:tc>
        <w:tc>
          <w:tcPr>
            <w:tcW w:w="0" w:type="auto"/>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其他工资福利支出</w:t>
            </w:r>
          </w:p>
        </w:tc>
        <w:tc>
          <w:tcPr>
            <w:tcW w:w="0" w:type="auto"/>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15.57</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30214</w:t>
            </w:r>
          </w:p>
        </w:tc>
        <w:tc>
          <w:tcPr>
            <w:tcW w:w="0" w:type="auto"/>
            <w:gridSpan w:val="10"/>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租赁费</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31011</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地上附着物和青苗补偿</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gridAfter w:val="1"/>
          <w:wAfter w:w="0" w:type="auto"/>
          <w:trHeight w:val="240"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303</w:t>
            </w:r>
          </w:p>
        </w:tc>
        <w:tc>
          <w:tcPr>
            <w:tcW w:w="0" w:type="auto"/>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对个人和家庭的补助</w:t>
            </w:r>
          </w:p>
        </w:tc>
        <w:tc>
          <w:tcPr>
            <w:tcW w:w="0" w:type="auto"/>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14.96</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30215</w:t>
            </w:r>
          </w:p>
        </w:tc>
        <w:tc>
          <w:tcPr>
            <w:tcW w:w="0" w:type="auto"/>
            <w:gridSpan w:val="10"/>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会议费</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4.16</w:t>
            </w:r>
          </w:p>
        </w:tc>
        <w:tc>
          <w:tcPr>
            <w:tcW w:w="0" w:type="auto"/>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31012</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拆迁补偿</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gridAfter w:val="1"/>
          <w:wAfter w:w="0" w:type="auto"/>
          <w:trHeight w:val="240"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30301</w:t>
            </w:r>
          </w:p>
        </w:tc>
        <w:tc>
          <w:tcPr>
            <w:tcW w:w="0" w:type="auto"/>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离休费</w:t>
            </w:r>
          </w:p>
        </w:tc>
        <w:tc>
          <w:tcPr>
            <w:tcW w:w="0" w:type="auto"/>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30216</w:t>
            </w:r>
          </w:p>
        </w:tc>
        <w:tc>
          <w:tcPr>
            <w:tcW w:w="0" w:type="auto"/>
            <w:gridSpan w:val="10"/>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培训费</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31013</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公务用车购置</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gridAfter w:val="1"/>
          <w:wAfter w:w="0" w:type="auto"/>
          <w:trHeight w:val="240"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30302</w:t>
            </w:r>
          </w:p>
        </w:tc>
        <w:tc>
          <w:tcPr>
            <w:tcW w:w="0" w:type="auto"/>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退休费</w:t>
            </w:r>
          </w:p>
        </w:tc>
        <w:tc>
          <w:tcPr>
            <w:tcW w:w="0" w:type="auto"/>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30217</w:t>
            </w:r>
          </w:p>
        </w:tc>
        <w:tc>
          <w:tcPr>
            <w:tcW w:w="0" w:type="auto"/>
            <w:gridSpan w:val="10"/>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公务接待费</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30.73</w:t>
            </w:r>
          </w:p>
        </w:tc>
        <w:tc>
          <w:tcPr>
            <w:tcW w:w="0" w:type="auto"/>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31019</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其他交通工具购置</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gridAfter w:val="1"/>
          <w:wAfter w:w="0" w:type="auto"/>
          <w:trHeight w:val="240"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30303</w:t>
            </w:r>
          </w:p>
        </w:tc>
        <w:tc>
          <w:tcPr>
            <w:tcW w:w="0" w:type="auto"/>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退职（役）费</w:t>
            </w:r>
          </w:p>
        </w:tc>
        <w:tc>
          <w:tcPr>
            <w:tcW w:w="0" w:type="auto"/>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30218</w:t>
            </w:r>
          </w:p>
        </w:tc>
        <w:tc>
          <w:tcPr>
            <w:tcW w:w="0" w:type="auto"/>
            <w:gridSpan w:val="10"/>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专用材料费</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31021</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文物和陈列品购置</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gridAfter w:val="1"/>
          <w:wAfter w:w="0" w:type="auto"/>
          <w:trHeight w:val="240"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30304</w:t>
            </w:r>
          </w:p>
        </w:tc>
        <w:tc>
          <w:tcPr>
            <w:tcW w:w="0" w:type="auto"/>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抚恤金</w:t>
            </w:r>
          </w:p>
        </w:tc>
        <w:tc>
          <w:tcPr>
            <w:tcW w:w="0" w:type="auto"/>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30224</w:t>
            </w:r>
          </w:p>
        </w:tc>
        <w:tc>
          <w:tcPr>
            <w:tcW w:w="0" w:type="auto"/>
            <w:gridSpan w:val="10"/>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被装购置费</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31022</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无形资产购置</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gridAfter w:val="1"/>
          <w:wAfter w:w="0" w:type="auto"/>
          <w:trHeight w:val="240"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30305</w:t>
            </w:r>
          </w:p>
        </w:tc>
        <w:tc>
          <w:tcPr>
            <w:tcW w:w="0" w:type="auto"/>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生活补助</w:t>
            </w:r>
          </w:p>
        </w:tc>
        <w:tc>
          <w:tcPr>
            <w:tcW w:w="0" w:type="auto"/>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14.96</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30225</w:t>
            </w:r>
          </w:p>
        </w:tc>
        <w:tc>
          <w:tcPr>
            <w:tcW w:w="0" w:type="auto"/>
            <w:gridSpan w:val="10"/>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专用燃料费</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31099</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其他资本性支出</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gridAfter w:val="1"/>
          <w:wAfter w:w="0" w:type="auto"/>
          <w:trHeight w:val="240"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30306</w:t>
            </w:r>
          </w:p>
        </w:tc>
        <w:tc>
          <w:tcPr>
            <w:tcW w:w="0" w:type="auto"/>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救济费</w:t>
            </w:r>
          </w:p>
        </w:tc>
        <w:tc>
          <w:tcPr>
            <w:tcW w:w="0" w:type="auto"/>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30226</w:t>
            </w:r>
          </w:p>
        </w:tc>
        <w:tc>
          <w:tcPr>
            <w:tcW w:w="0" w:type="auto"/>
            <w:gridSpan w:val="10"/>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劳务费</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9.18</w:t>
            </w:r>
          </w:p>
        </w:tc>
        <w:tc>
          <w:tcPr>
            <w:tcW w:w="0" w:type="auto"/>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399</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其他支出</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gridAfter w:val="1"/>
          <w:wAfter w:w="0" w:type="auto"/>
          <w:trHeight w:val="240"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30307</w:t>
            </w:r>
          </w:p>
        </w:tc>
        <w:tc>
          <w:tcPr>
            <w:tcW w:w="0" w:type="auto"/>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医疗费补助</w:t>
            </w:r>
          </w:p>
        </w:tc>
        <w:tc>
          <w:tcPr>
            <w:tcW w:w="0" w:type="auto"/>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30227</w:t>
            </w:r>
          </w:p>
        </w:tc>
        <w:tc>
          <w:tcPr>
            <w:tcW w:w="0" w:type="auto"/>
            <w:gridSpan w:val="10"/>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委托业务费</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39906</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赠与</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gridAfter w:val="1"/>
          <w:wAfter w:w="0" w:type="auto"/>
          <w:trHeight w:val="240"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30308</w:t>
            </w:r>
          </w:p>
        </w:tc>
        <w:tc>
          <w:tcPr>
            <w:tcW w:w="0" w:type="auto"/>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助学金</w:t>
            </w:r>
          </w:p>
        </w:tc>
        <w:tc>
          <w:tcPr>
            <w:tcW w:w="0" w:type="auto"/>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30228</w:t>
            </w:r>
          </w:p>
        </w:tc>
        <w:tc>
          <w:tcPr>
            <w:tcW w:w="0" w:type="auto"/>
            <w:gridSpan w:val="10"/>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工会经费</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8.87</w:t>
            </w:r>
          </w:p>
        </w:tc>
        <w:tc>
          <w:tcPr>
            <w:tcW w:w="0" w:type="auto"/>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39907</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国家赔偿费用支出</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gridAfter w:val="1"/>
          <w:wAfter w:w="0" w:type="auto"/>
          <w:trHeight w:val="240"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30309</w:t>
            </w:r>
          </w:p>
        </w:tc>
        <w:tc>
          <w:tcPr>
            <w:tcW w:w="0" w:type="auto"/>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奖励金</w:t>
            </w:r>
          </w:p>
        </w:tc>
        <w:tc>
          <w:tcPr>
            <w:tcW w:w="0" w:type="auto"/>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30229</w:t>
            </w:r>
          </w:p>
        </w:tc>
        <w:tc>
          <w:tcPr>
            <w:tcW w:w="0" w:type="auto"/>
            <w:gridSpan w:val="10"/>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福利费</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39908</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对民间非营利组织和群众性自治组织补贴</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gridAfter w:val="1"/>
          <w:wAfter w:w="0" w:type="auto"/>
          <w:trHeight w:val="240"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30310</w:t>
            </w:r>
          </w:p>
        </w:tc>
        <w:tc>
          <w:tcPr>
            <w:tcW w:w="0" w:type="auto"/>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个人农业生产补贴</w:t>
            </w:r>
          </w:p>
        </w:tc>
        <w:tc>
          <w:tcPr>
            <w:tcW w:w="0" w:type="auto"/>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30231</w:t>
            </w:r>
          </w:p>
        </w:tc>
        <w:tc>
          <w:tcPr>
            <w:tcW w:w="0" w:type="auto"/>
            <w:gridSpan w:val="10"/>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公务用车运行维护费</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16.92</w:t>
            </w:r>
          </w:p>
        </w:tc>
        <w:tc>
          <w:tcPr>
            <w:tcW w:w="0" w:type="auto"/>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39999</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其他支出</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gridAfter w:val="1"/>
          <w:wAfter w:w="0" w:type="auto"/>
          <w:trHeight w:val="240"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30311</w:t>
            </w:r>
          </w:p>
        </w:tc>
        <w:tc>
          <w:tcPr>
            <w:tcW w:w="0" w:type="auto"/>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代缴社会保险费</w:t>
            </w:r>
          </w:p>
        </w:tc>
        <w:tc>
          <w:tcPr>
            <w:tcW w:w="0" w:type="auto"/>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30239</w:t>
            </w:r>
          </w:p>
        </w:tc>
        <w:tc>
          <w:tcPr>
            <w:tcW w:w="0" w:type="auto"/>
            <w:gridSpan w:val="10"/>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其他交通费用</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34.85</w:t>
            </w:r>
          </w:p>
        </w:tc>
        <w:tc>
          <w:tcPr>
            <w:tcW w:w="0" w:type="auto"/>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gridAfter w:val="1"/>
          <w:wAfter w:w="0" w:type="auto"/>
          <w:trHeight w:val="240"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30399</w:t>
            </w:r>
          </w:p>
        </w:tc>
        <w:tc>
          <w:tcPr>
            <w:tcW w:w="0" w:type="auto"/>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其他对个人和家庭的补助</w:t>
            </w:r>
          </w:p>
        </w:tc>
        <w:tc>
          <w:tcPr>
            <w:tcW w:w="0" w:type="auto"/>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30240</w:t>
            </w:r>
          </w:p>
        </w:tc>
        <w:tc>
          <w:tcPr>
            <w:tcW w:w="0" w:type="auto"/>
            <w:gridSpan w:val="10"/>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税金及附加费用</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gridAfter w:val="1"/>
          <w:wAfter w:w="0" w:type="auto"/>
          <w:trHeight w:val="240"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　</w:t>
            </w:r>
          </w:p>
        </w:tc>
        <w:tc>
          <w:tcPr>
            <w:tcW w:w="0" w:type="auto"/>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30299</w:t>
            </w:r>
          </w:p>
        </w:tc>
        <w:tc>
          <w:tcPr>
            <w:tcW w:w="0" w:type="auto"/>
            <w:gridSpan w:val="10"/>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其他商品和服务支出</w:t>
            </w:r>
          </w:p>
        </w:tc>
        <w:tc>
          <w:tcPr>
            <w:tcW w:w="0" w:type="auto"/>
            <w:gridSpan w:val="2"/>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28.11</w:t>
            </w:r>
          </w:p>
        </w:tc>
        <w:tc>
          <w:tcPr>
            <w:tcW w:w="0" w:type="auto"/>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16"/>
            <w:tcBorders>
              <w:top w:val="nil"/>
              <w:left w:val="nil"/>
              <w:bottom w:val="single" w:color="000000" w:sz="4" w:space="0"/>
              <w:right w:val="single" w:color="000000" w:sz="4" w:space="0"/>
            </w:tcBorders>
            <w:shd w:val="clear" w:color="FFFFFF" w:fill="C0C0C0"/>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gridAfter w:val="1"/>
          <w:wAfter w:w="0" w:type="auto"/>
          <w:trHeight w:val="240" w:hRule="atLeast"/>
        </w:trPr>
        <w:tc>
          <w:tcPr>
            <w:tcW w:w="0" w:type="auto"/>
            <w:gridSpan w:val="5"/>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人员经费合计</w:t>
            </w:r>
          </w:p>
        </w:tc>
        <w:tc>
          <w:tcPr>
            <w:tcW w:w="0" w:type="auto"/>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466.62</w:t>
            </w:r>
          </w:p>
        </w:tc>
        <w:tc>
          <w:tcPr>
            <w:tcW w:w="0" w:type="auto"/>
            <w:gridSpan w:val="32"/>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公用经费合计</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156.25</w:t>
            </w:r>
          </w:p>
        </w:tc>
      </w:tr>
      <w:tr>
        <w:tblPrEx>
          <w:tblCellMar>
            <w:top w:w="0" w:type="dxa"/>
            <w:left w:w="108" w:type="dxa"/>
            <w:bottom w:w="0" w:type="dxa"/>
            <w:right w:w="108" w:type="dxa"/>
          </w:tblCellMar>
        </w:tblPrEx>
        <w:trPr>
          <w:gridAfter w:val="1"/>
          <w:wAfter w:w="0" w:type="auto"/>
          <w:trHeight w:val="240" w:hRule="atLeast"/>
        </w:trPr>
        <w:tc>
          <w:tcPr>
            <w:tcW w:w="0" w:type="auto"/>
            <w:gridSpan w:val="42"/>
            <w:tcBorders>
              <w:top w:val="nil"/>
              <w:left w:val="nil"/>
              <w:bottom w:val="nil"/>
              <w:right w:val="nil"/>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注：本表反映部门本年度一般公共预算财政拨款基本支出明细情况。</w:t>
            </w:r>
          </w:p>
        </w:tc>
      </w:tr>
      <w:tr>
        <w:tblPrEx>
          <w:tblCellMar>
            <w:top w:w="0" w:type="dxa"/>
            <w:left w:w="108" w:type="dxa"/>
            <w:bottom w:w="0" w:type="dxa"/>
            <w:right w:w="108" w:type="dxa"/>
          </w:tblCellMar>
        </w:tblPrEx>
        <w:trPr>
          <w:gridAfter w:val="1"/>
          <w:wAfter w:w="0" w:type="auto"/>
          <w:trHeight w:val="240" w:hRule="atLeast"/>
        </w:trPr>
        <w:tc>
          <w:tcPr>
            <w:tcW w:w="0" w:type="auto"/>
            <w:gridSpan w:val="42"/>
            <w:tcBorders>
              <w:top w:val="nil"/>
              <w:left w:val="nil"/>
              <w:bottom w:val="nil"/>
              <w:right w:val="nil"/>
            </w:tcBorders>
            <w:noWrap/>
            <w:vAlign w:val="center"/>
          </w:tcPr>
          <w:p>
            <w:pPr>
              <w:widowControl/>
              <w:jc w:val="center"/>
              <w:rPr>
                <w:rFonts w:ascii="宋体" w:cs="Arial"/>
                <w:color w:val="000000"/>
                <w:kern w:val="0"/>
                <w:sz w:val="44"/>
                <w:szCs w:val="44"/>
              </w:rPr>
            </w:pPr>
            <w:r>
              <w:rPr>
                <w:rFonts w:hint="eastAsia" w:ascii="宋体" w:hAnsi="宋体" w:cs="Arial"/>
                <w:color w:val="000000"/>
                <w:kern w:val="0"/>
                <w:sz w:val="44"/>
                <w:szCs w:val="44"/>
              </w:rPr>
              <w:t>财政拨款“三公”经费支出决算表</w:t>
            </w:r>
          </w:p>
        </w:tc>
      </w:tr>
      <w:tr>
        <w:tblPrEx>
          <w:tblCellMar>
            <w:top w:w="0" w:type="dxa"/>
            <w:left w:w="108" w:type="dxa"/>
            <w:bottom w:w="0" w:type="dxa"/>
            <w:right w:w="108" w:type="dxa"/>
          </w:tblCellMar>
        </w:tblPrEx>
        <w:trPr>
          <w:trHeight w:val="255" w:hRule="atLeast"/>
        </w:trPr>
        <w:tc>
          <w:tcPr>
            <w:tcW w:w="0" w:type="auto"/>
            <w:gridSpan w:val="3"/>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4"/>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4"/>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4"/>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5"/>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4"/>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4"/>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5"/>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7"/>
            <w:tcBorders>
              <w:top w:val="nil"/>
              <w:left w:val="nil"/>
              <w:bottom w:val="nil"/>
              <w:right w:val="nil"/>
            </w:tcBorders>
            <w:noWrap/>
            <w:vAlign w:val="bottom"/>
          </w:tcPr>
          <w:p>
            <w:pPr>
              <w:widowControl/>
              <w:jc w:val="right"/>
              <w:rPr>
                <w:rFonts w:ascii="宋体" w:cs="Arial"/>
                <w:color w:val="000000"/>
                <w:kern w:val="0"/>
                <w:sz w:val="20"/>
                <w:szCs w:val="20"/>
              </w:rPr>
            </w:pPr>
            <w:r>
              <w:rPr>
                <w:rFonts w:hint="eastAsia" w:ascii="宋体" w:hAnsi="宋体" w:cs="Arial"/>
                <w:color w:val="000000"/>
                <w:kern w:val="0"/>
                <w:sz w:val="20"/>
                <w:szCs w:val="20"/>
              </w:rPr>
              <w:t>公开</w:t>
            </w:r>
            <w:r>
              <w:rPr>
                <w:rFonts w:ascii="宋体" w:hAnsi="宋体" w:cs="Arial"/>
                <w:color w:val="000000"/>
                <w:kern w:val="0"/>
                <w:sz w:val="20"/>
                <w:szCs w:val="20"/>
              </w:rPr>
              <w:t>07</w:t>
            </w:r>
            <w:r>
              <w:rPr>
                <w:rFonts w:hint="eastAsia" w:ascii="宋体" w:hAnsi="宋体" w:cs="Arial"/>
                <w:color w:val="000000"/>
                <w:kern w:val="0"/>
                <w:sz w:val="20"/>
                <w:szCs w:val="20"/>
              </w:rPr>
              <w:t>表</w:t>
            </w:r>
          </w:p>
        </w:tc>
      </w:tr>
      <w:tr>
        <w:tblPrEx>
          <w:tblCellMar>
            <w:top w:w="0" w:type="dxa"/>
            <w:left w:w="108" w:type="dxa"/>
            <w:bottom w:w="0" w:type="dxa"/>
            <w:right w:w="108" w:type="dxa"/>
          </w:tblCellMar>
        </w:tblPrEx>
        <w:trPr>
          <w:trHeight w:val="255" w:hRule="atLeast"/>
        </w:trPr>
        <w:tc>
          <w:tcPr>
            <w:tcW w:w="0" w:type="auto"/>
            <w:gridSpan w:val="5"/>
            <w:tcBorders>
              <w:top w:val="nil"/>
              <w:left w:val="nil"/>
              <w:bottom w:val="nil"/>
              <w:right w:val="nil"/>
            </w:tcBorders>
            <w:noWrap/>
            <w:vAlign w:val="bottom"/>
          </w:tcPr>
          <w:p>
            <w:pPr>
              <w:widowControl/>
              <w:jc w:val="left"/>
              <w:rPr>
                <w:rFonts w:ascii="宋体" w:cs="Arial"/>
                <w:color w:val="000000"/>
                <w:kern w:val="0"/>
                <w:sz w:val="20"/>
                <w:szCs w:val="20"/>
              </w:rPr>
            </w:pPr>
            <w:r>
              <w:rPr>
                <w:rFonts w:hint="eastAsia" w:ascii="宋体" w:hAnsi="宋体" w:cs="Arial"/>
                <w:color w:val="000000"/>
                <w:kern w:val="0"/>
                <w:sz w:val="20"/>
                <w:szCs w:val="20"/>
              </w:rPr>
              <w:t>部门：通山县黄沙铺镇人民政府</w:t>
            </w:r>
          </w:p>
        </w:tc>
        <w:tc>
          <w:tcPr>
            <w:tcW w:w="0" w:type="auto"/>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4"/>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4"/>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4"/>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5"/>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4"/>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4"/>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5"/>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7"/>
            <w:tcBorders>
              <w:top w:val="nil"/>
              <w:left w:val="nil"/>
              <w:bottom w:val="nil"/>
              <w:right w:val="nil"/>
            </w:tcBorders>
            <w:noWrap/>
            <w:vAlign w:val="bottom"/>
          </w:tcPr>
          <w:p>
            <w:pPr>
              <w:widowControl/>
              <w:jc w:val="right"/>
              <w:rPr>
                <w:rFonts w:ascii="宋体" w:cs="Arial"/>
                <w:color w:val="000000"/>
                <w:kern w:val="0"/>
                <w:sz w:val="20"/>
                <w:szCs w:val="20"/>
              </w:rPr>
            </w:pPr>
            <w:r>
              <w:rPr>
                <w:rFonts w:hint="eastAsia" w:ascii="宋体" w:hAnsi="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0" w:type="auto"/>
            <w:gridSpan w:val="14"/>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预算数</w:t>
            </w:r>
          </w:p>
        </w:tc>
        <w:tc>
          <w:tcPr>
            <w:tcW w:w="0" w:type="auto"/>
            <w:gridSpan w:val="29"/>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决算数</w:t>
            </w:r>
          </w:p>
        </w:tc>
      </w:tr>
      <w:tr>
        <w:tblPrEx>
          <w:tblCellMar>
            <w:top w:w="0" w:type="dxa"/>
            <w:left w:w="108" w:type="dxa"/>
            <w:bottom w:w="0" w:type="dxa"/>
            <w:right w:w="108" w:type="dxa"/>
          </w:tblCellMar>
        </w:tblPrEx>
        <w:trPr>
          <w:trHeight w:val="308" w:hRule="atLeast"/>
        </w:trPr>
        <w:tc>
          <w:tcPr>
            <w:tcW w:w="0" w:type="auto"/>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合计</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因公出国（境）费</w:t>
            </w:r>
          </w:p>
        </w:tc>
        <w:tc>
          <w:tcPr>
            <w:tcW w:w="0" w:type="auto"/>
            <w:gridSpan w:val="6"/>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公务用车购置及运行费</w:t>
            </w:r>
          </w:p>
        </w:tc>
        <w:tc>
          <w:tcPr>
            <w:tcW w:w="0" w:type="auto"/>
            <w:gridSpan w:val="4"/>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公务接待费</w:t>
            </w:r>
          </w:p>
        </w:tc>
        <w:tc>
          <w:tcPr>
            <w:tcW w:w="0" w:type="auto"/>
            <w:gridSpan w:val="4"/>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合计</w:t>
            </w:r>
          </w:p>
        </w:tc>
        <w:tc>
          <w:tcPr>
            <w:tcW w:w="0" w:type="auto"/>
            <w:gridSpan w:val="5"/>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因公出国（境）费</w:t>
            </w:r>
          </w:p>
        </w:tc>
        <w:tc>
          <w:tcPr>
            <w:tcW w:w="0" w:type="auto"/>
            <w:gridSpan w:val="14"/>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公务用车购置及运行费</w:t>
            </w:r>
          </w:p>
        </w:tc>
        <w:tc>
          <w:tcPr>
            <w:tcW w:w="0" w:type="auto"/>
            <w:gridSpan w:val="6"/>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公务接待费</w:t>
            </w:r>
          </w:p>
        </w:tc>
      </w:tr>
      <w:tr>
        <w:tblPrEx>
          <w:tblCellMar>
            <w:top w:w="0" w:type="dxa"/>
            <w:left w:w="108" w:type="dxa"/>
            <w:bottom w:w="0" w:type="dxa"/>
            <w:right w:w="108" w:type="dxa"/>
          </w:tblCellMar>
        </w:tblPrEx>
        <w:trPr>
          <w:trHeight w:val="615" w:hRule="atLeast"/>
        </w:trPr>
        <w:tc>
          <w:tcPr>
            <w:tcW w:w="0" w:type="auto"/>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小计</w:t>
            </w:r>
          </w:p>
        </w:tc>
        <w:tc>
          <w:tcPr>
            <w:tcW w:w="0" w:type="auto"/>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公务用车购置费</w:t>
            </w:r>
          </w:p>
        </w:tc>
        <w:tc>
          <w:tcPr>
            <w:tcW w:w="0" w:type="auto"/>
            <w:gridSpan w:val="4"/>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公务用车运行费</w:t>
            </w:r>
          </w:p>
        </w:tc>
        <w:tc>
          <w:tcPr>
            <w:tcW w:w="0" w:type="auto"/>
            <w:gridSpan w:val="4"/>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gridSpan w:val="4"/>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gridSpan w:val="5"/>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gridSpan w:val="4"/>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小计</w:t>
            </w:r>
          </w:p>
        </w:tc>
        <w:tc>
          <w:tcPr>
            <w:tcW w:w="0" w:type="auto"/>
            <w:gridSpan w:val="5"/>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公务用车购置费</w:t>
            </w:r>
          </w:p>
        </w:tc>
        <w:tc>
          <w:tcPr>
            <w:tcW w:w="0" w:type="auto"/>
            <w:gridSpan w:val="5"/>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公务用车运行费</w:t>
            </w:r>
          </w:p>
        </w:tc>
        <w:tc>
          <w:tcPr>
            <w:tcW w:w="0" w:type="auto"/>
            <w:gridSpan w:val="6"/>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ascii="宋体" w:hAnsi="宋体" w:cs="Arial"/>
                <w:color w:val="000000"/>
                <w:kern w:val="0"/>
                <w:sz w:val="20"/>
                <w:szCs w:val="20"/>
              </w:rPr>
              <w:t>1</w:t>
            </w:r>
          </w:p>
        </w:tc>
        <w:tc>
          <w:tcPr>
            <w:tcW w:w="0" w:type="auto"/>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ascii="宋体" w:hAnsi="宋体" w:cs="Arial"/>
                <w:color w:val="000000"/>
                <w:kern w:val="0"/>
                <w:sz w:val="20"/>
                <w:szCs w:val="20"/>
              </w:rPr>
              <w:t>2</w:t>
            </w:r>
          </w:p>
        </w:tc>
        <w:tc>
          <w:tcPr>
            <w:tcW w:w="0" w:type="auto"/>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ascii="宋体" w:hAnsi="宋体" w:cs="Arial"/>
                <w:color w:val="000000"/>
                <w:kern w:val="0"/>
                <w:sz w:val="20"/>
                <w:szCs w:val="20"/>
              </w:rPr>
              <w:t>3</w:t>
            </w:r>
          </w:p>
        </w:tc>
        <w:tc>
          <w:tcPr>
            <w:tcW w:w="0" w:type="auto"/>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ascii="宋体" w:hAnsi="宋体" w:cs="Arial"/>
                <w:color w:val="000000"/>
                <w:kern w:val="0"/>
                <w:sz w:val="20"/>
                <w:szCs w:val="20"/>
              </w:rPr>
              <w:t>4</w:t>
            </w:r>
          </w:p>
        </w:tc>
        <w:tc>
          <w:tcPr>
            <w:tcW w:w="0" w:type="auto"/>
            <w:gridSpan w:val="4"/>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ascii="宋体" w:hAnsi="宋体" w:cs="Arial"/>
                <w:color w:val="000000"/>
                <w:kern w:val="0"/>
                <w:sz w:val="20"/>
                <w:szCs w:val="20"/>
              </w:rPr>
              <w:t>5</w:t>
            </w:r>
          </w:p>
        </w:tc>
        <w:tc>
          <w:tcPr>
            <w:tcW w:w="0" w:type="auto"/>
            <w:gridSpan w:val="4"/>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ascii="宋体" w:hAnsi="宋体" w:cs="Arial"/>
                <w:color w:val="000000"/>
                <w:kern w:val="0"/>
                <w:sz w:val="20"/>
                <w:szCs w:val="20"/>
              </w:rPr>
              <w:t>6</w:t>
            </w:r>
          </w:p>
        </w:tc>
        <w:tc>
          <w:tcPr>
            <w:tcW w:w="0" w:type="auto"/>
            <w:gridSpan w:val="4"/>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ascii="宋体" w:hAnsi="宋体" w:cs="Arial"/>
                <w:color w:val="000000"/>
                <w:kern w:val="0"/>
                <w:sz w:val="20"/>
                <w:szCs w:val="20"/>
              </w:rPr>
              <w:t>7</w:t>
            </w:r>
          </w:p>
        </w:tc>
        <w:tc>
          <w:tcPr>
            <w:tcW w:w="0" w:type="auto"/>
            <w:gridSpan w:val="5"/>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ascii="宋体" w:hAnsi="宋体" w:cs="Arial"/>
                <w:color w:val="000000"/>
                <w:kern w:val="0"/>
                <w:sz w:val="20"/>
                <w:szCs w:val="20"/>
              </w:rPr>
              <w:t>8</w:t>
            </w:r>
          </w:p>
        </w:tc>
        <w:tc>
          <w:tcPr>
            <w:tcW w:w="0" w:type="auto"/>
            <w:gridSpan w:val="4"/>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ascii="宋体" w:hAnsi="宋体" w:cs="Arial"/>
                <w:color w:val="000000"/>
                <w:kern w:val="0"/>
                <w:sz w:val="20"/>
                <w:szCs w:val="20"/>
              </w:rPr>
              <w:t>9</w:t>
            </w:r>
          </w:p>
        </w:tc>
        <w:tc>
          <w:tcPr>
            <w:tcW w:w="0" w:type="auto"/>
            <w:gridSpan w:val="5"/>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ascii="宋体" w:hAnsi="宋体" w:cs="Arial"/>
                <w:color w:val="000000"/>
                <w:kern w:val="0"/>
                <w:sz w:val="20"/>
                <w:szCs w:val="20"/>
              </w:rPr>
              <w:t>10</w:t>
            </w:r>
          </w:p>
        </w:tc>
        <w:tc>
          <w:tcPr>
            <w:tcW w:w="0" w:type="auto"/>
            <w:gridSpan w:val="5"/>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ascii="宋体" w:hAnsi="宋体" w:cs="Arial"/>
                <w:color w:val="000000"/>
                <w:kern w:val="0"/>
                <w:sz w:val="20"/>
                <w:szCs w:val="20"/>
              </w:rPr>
              <w:t>11</w:t>
            </w:r>
          </w:p>
        </w:tc>
        <w:tc>
          <w:tcPr>
            <w:tcW w:w="0" w:type="auto"/>
            <w:gridSpan w:val="6"/>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ascii="宋体" w:hAnsi="宋体" w:cs="Arial"/>
                <w:color w:val="000000"/>
                <w:kern w:val="0"/>
                <w:sz w:val="20"/>
                <w:szCs w:val="20"/>
              </w:rPr>
              <w:t>12</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47.66</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16.92</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16.92</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30.73</w:t>
            </w:r>
          </w:p>
        </w:tc>
      </w:tr>
      <w:tr>
        <w:tblPrEx>
          <w:tblCellMar>
            <w:top w:w="0" w:type="dxa"/>
            <w:left w:w="108" w:type="dxa"/>
            <w:bottom w:w="0" w:type="dxa"/>
            <w:right w:w="108" w:type="dxa"/>
          </w:tblCellMar>
        </w:tblPrEx>
        <w:trPr>
          <w:trHeight w:val="1185" w:hRule="atLeast"/>
        </w:trPr>
        <w:tc>
          <w:tcPr>
            <w:tcW w:w="0" w:type="auto"/>
            <w:gridSpan w:val="43"/>
            <w:tcBorders>
              <w:top w:val="nil"/>
              <w:left w:val="nil"/>
              <w:bottom w:val="nil"/>
              <w:right w:val="nil"/>
            </w:tcBorders>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注：本表反映部门本年度财政拨款“三公”经费支出预决算情况。其中，预算数为“三公”经费年初预算数，包括一般公共预算财政拨款预算数和政府性基金财政拨款及国有资本经营预算财政拨款预算数，此数据由单位自己填报。决算数包括当年一般公共预算财政拨款、政府性基金预算财政拨款、国有资本经营预算财政拨款和以前年度结转资金安排的实际支出。</w:t>
            </w:r>
          </w:p>
        </w:tc>
      </w:tr>
      <w:tr>
        <w:tblPrEx>
          <w:tblCellMar>
            <w:top w:w="0" w:type="dxa"/>
            <w:left w:w="108" w:type="dxa"/>
            <w:bottom w:w="0" w:type="dxa"/>
            <w:right w:w="108" w:type="dxa"/>
          </w:tblCellMar>
        </w:tblPrEx>
        <w:trPr>
          <w:trHeight w:val="1185" w:hRule="atLeast"/>
        </w:trPr>
        <w:tc>
          <w:tcPr>
            <w:tcW w:w="0" w:type="auto"/>
            <w:gridSpan w:val="43"/>
            <w:tcBorders>
              <w:top w:val="nil"/>
              <w:left w:val="nil"/>
              <w:bottom w:val="nil"/>
              <w:right w:val="nil"/>
            </w:tcBorders>
            <w:vAlign w:val="center"/>
          </w:tcPr>
          <w:p>
            <w:pPr>
              <w:widowControl/>
              <w:jc w:val="center"/>
              <w:rPr>
                <w:rFonts w:ascii="宋体" w:cs="Arial"/>
                <w:color w:val="000000"/>
                <w:kern w:val="0"/>
                <w:sz w:val="30"/>
                <w:szCs w:val="30"/>
              </w:rPr>
            </w:pPr>
            <w:r>
              <w:rPr>
                <w:rFonts w:hint="eastAsia" w:ascii="宋体" w:hAnsi="宋体" w:cs="Arial"/>
                <w:color w:val="000000"/>
                <w:kern w:val="0"/>
                <w:sz w:val="30"/>
                <w:szCs w:val="30"/>
              </w:rPr>
              <w:t>政府性基金预算财政拨款收入支出决算表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10"/>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7"/>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4"/>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5"/>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4"/>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10"/>
            <w:tcBorders>
              <w:top w:val="nil"/>
              <w:left w:val="nil"/>
              <w:bottom w:val="nil"/>
              <w:right w:val="nil"/>
            </w:tcBorders>
            <w:noWrap/>
            <w:vAlign w:val="bottom"/>
          </w:tcPr>
          <w:p>
            <w:pPr>
              <w:widowControl/>
              <w:jc w:val="right"/>
              <w:rPr>
                <w:rFonts w:ascii="宋体" w:cs="Arial"/>
                <w:color w:val="000000"/>
                <w:kern w:val="0"/>
                <w:sz w:val="20"/>
                <w:szCs w:val="20"/>
              </w:rPr>
            </w:pPr>
            <w:r>
              <w:rPr>
                <w:rFonts w:hint="eastAsia" w:ascii="宋体" w:hAnsi="宋体" w:cs="Arial"/>
                <w:color w:val="000000"/>
                <w:kern w:val="0"/>
                <w:sz w:val="20"/>
                <w:szCs w:val="20"/>
              </w:rPr>
              <w:t>公开</w:t>
            </w:r>
            <w:r>
              <w:rPr>
                <w:rFonts w:ascii="宋体" w:hAnsi="宋体" w:cs="Arial"/>
                <w:color w:val="000000"/>
                <w:kern w:val="0"/>
                <w:sz w:val="20"/>
                <w:szCs w:val="20"/>
              </w:rPr>
              <w:t>08</w:t>
            </w:r>
            <w:r>
              <w:rPr>
                <w:rFonts w:hint="eastAsia" w:ascii="宋体" w:hAnsi="宋体" w:cs="Arial"/>
                <w:color w:val="000000"/>
                <w:kern w:val="0"/>
                <w:sz w:val="20"/>
                <w:szCs w:val="20"/>
              </w:rPr>
              <w:t>表</w:t>
            </w:r>
          </w:p>
        </w:tc>
      </w:tr>
      <w:tr>
        <w:tblPrEx>
          <w:tblCellMar>
            <w:top w:w="0" w:type="dxa"/>
            <w:left w:w="108" w:type="dxa"/>
            <w:bottom w:w="0" w:type="dxa"/>
            <w:right w:w="108" w:type="dxa"/>
          </w:tblCellMar>
        </w:tblPrEx>
        <w:trPr>
          <w:trHeight w:val="255" w:hRule="atLeast"/>
        </w:trPr>
        <w:tc>
          <w:tcPr>
            <w:tcW w:w="0" w:type="auto"/>
            <w:gridSpan w:val="13"/>
            <w:tcBorders>
              <w:top w:val="nil"/>
              <w:left w:val="nil"/>
              <w:bottom w:val="nil"/>
              <w:right w:val="nil"/>
            </w:tcBorders>
            <w:noWrap/>
            <w:vAlign w:val="bottom"/>
          </w:tcPr>
          <w:p>
            <w:pPr>
              <w:widowControl/>
              <w:jc w:val="left"/>
              <w:rPr>
                <w:rFonts w:ascii="宋体" w:cs="Arial"/>
                <w:color w:val="000000"/>
                <w:kern w:val="0"/>
                <w:sz w:val="20"/>
                <w:szCs w:val="20"/>
              </w:rPr>
            </w:pPr>
            <w:r>
              <w:rPr>
                <w:rFonts w:hint="eastAsia" w:ascii="宋体" w:hAnsi="宋体" w:cs="Arial"/>
                <w:color w:val="000000"/>
                <w:kern w:val="0"/>
                <w:sz w:val="20"/>
                <w:szCs w:val="20"/>
              </w:rPr>
              <w:t>部门：通山县黄沙铺镇人民政府</w:t>
            </w:r>
          </w:p>
        </w:tc>
        <w:tc>
          <w:tcPr>
            <w:tcW w:w="0" w:type="auto"/>
            <w:gridSpan w:val="7"/>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4"/>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5"/>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4"/>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0" w:type="auto"/>
            <w:gridSpan w:val="10"/>
            <w:tcBorders>
              <w:top w:val="nil"/>
              <w:left w:val="nil"/>
              <w:bottom w:val="nil"/>
              <w:right w:val="nil"/>
            </w:tcBorders>
            <w:noWrap/>
            <w:vAlign w:val="bottom"/>
          </w:tcPr>
          <w:p>
            <w:pPr>
              <w:widowControl/>
              <w:jc w:val="right"/>
              <w:rPr>
                <w:rFonts w:ascii="宋体" w:cs="Arial"/>
                <w:color w:val="000000"/>
                <w:kern w:val="0"/>
                <w:sz w:val="20"/>
                <w:szCs w:val="20"/>
              </w:rPr>
            </w:pPr>
            <w:r>
              <w:rPr>
                <w:rFonts w:hint="eastAsia" w:ascii="宋体" w:hAnsi="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0" w:type="auto"/>
            <w:gridSpan w:val="1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项目</w:t>
            </w:r>
          </w:p>
        </w:tc>
        <w:tc>
          <w:tcPr>
            <w:tcW w:w="0" w:type="auto"/>
            <w:gridSpan w:val="7"/>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年初结转和结余</w:t>
            </w:r>
          </w:p>
        </w:tc>
        <w:tc>
          <w:tcPr>
            <w:tcW w:w="0" w:type="auto"/>
            <w:gridSpan w:val="4"/>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本年收入</w:t>
            </w:r>
          </w:p>
        </w:tc>
        <w:tc>
          <w:tcPr>
            <w:tcW w:w="0" w:type="auto"/>
            <w:gridSpan w:val="15"/>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本年支出</w:t>
            </w:r>
          </w:p>
        </w:tc>
        <w:tc>
          <w:tcPr>
            <w:tcW w:w="0" w:type="auto"/>
            <w:gridSpan w:val="4"/>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年末结转和结余</w:t>
            </w:r>
          </w:p>
        </w:tc>
      </w:tr>
      <w:tr>
        <w:tblPrEx>
          <w:tblCellMar>
            <w:top w:w="0" w:type="dxa"/>
            <w:left w:w="108" w:type="dxa"/>
            <w:bottom w:w="0" w:type="dxa"/>
            <w:right w:w="108" w:type="dxa"/>
          </w:tblCellMar>
        </w:tblPrEx>
        <w:trPr>
          <w:trHeight w:val="312" w:hRule="atLeast"/>
        </w:trPr>
        <w:tc>
          <w:tcPr>
            <w:tcW w:w="0" w:type="auto"/>
            <w:gridSpan w:val="4"/>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功能分类科目编码</w:t>
            </w:r>
          </w:p>
        </w:tc>
        <w:tc>
          <w:tcPr>
            <w:tcW w:w="0" w:type="auto"/>
            <w:gridSpan w:val="9"/>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科目名称</w:t>
            </w:r>
          </w:p>
        </w:tc>
        <w:tc>
          <w:tcPr>
            <w:tcW w:w="0" w:type="auto"/>
            <w:gridSpan w:val="7"/>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gridSpan w:val="4"/>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gridSpan w:val="5"/>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小计</w:t>
            </w:r>
          </w:p>
        </w:tc>
        <w:tc>
          <w:tcPr>
            <w:tcW w:w="0" w:type="auto"/>
            <w:gridSpan w:val="4"/>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基本支出</w:t>
            </w:r>
          </w:p>
        </w:tc>
        <w:tc>
          <w:tcPr>
            <w:tcW w:w="0" w:type="auto"/>
            <w:gridSpan w:val="6"/>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项目支出</w:t>
            </w:r>
          </w:p>
        </w:tc>
        <w:tc>
          <w:tcPr>
            <w:tcW w:w="0" w:type="auto"/>
            <w:gridSpan w:val="4"/>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r>
      <w:tr>
        <w:tblPrEx>
          <w:tblCellMar>
            <w:top w:w="0" w:type="dxa"/>
            <w:left w:w="108" w:type="dxa"/>
            <w:bottom w:w="0" w:type="dxa"/>
            <w:right w:w="108" w:type="dxa"/>
          </w:tblCellMar>
        </w:tblPrEx>
        <w:trPr>
          <w:trHeight w:val="312" w:hRule="atLeast"/>
        </w:trPr>
        <w:tc>
          <w:tcPr>
            <w:tcW w:w="0" w:type="auto"/>
            <w:gridSpan w:val="4"/>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gridSpan w:val="9"/>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gridSpan w:val="7"/>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gridSpan w:val="4"/>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gridSpan w:val="5"/>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gridSpan w:val="4"/>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gridSpan w:val="6"/>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gridSpan w:val="4"/>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r>
      <w:tr>
        <w:tblPrEx>
          <w:tblCellMar>
            <w:top w:w="0" w:type="dxa"/>
            <w:left w:w="108" w:type="dxa"/>
            <w:bottom w:w="0" w:type="dxa"/>
            <w:right w:w="108" w:type="dxa"/>
          </w:tblCellMar>
        </w:tblPrEx>
        <w:trPr>
          <w:trHeight w:val="312" w:hRule="atLeast"/>
        </w:trPr>
        <w:tc>
          <w:tcPr>
            <w:tcW w:w="0" w:type="auto"/>
            <w:gridSpan w:val="4"/>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gridSpan w:val="9"/>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gridSpan w:val="7"/>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gridSpan w:val="4"/>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gridSpan w:val="5"/>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gridSpan w:val="4"/>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gridSpan w:val="6"/>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c>
          <w:tcPr>
            <w:tcW w:w="0" w:type="auto"/>
            <w:gridSpan w:val="4"/>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0"/>
                <w:szCs w:val="20"/>
              </w:rPr>
            </w:pPr>
          </w:p>
        </w:tc>
      </w:tr>
      <w:tr>
        <w:tblPrEx>
          <w:tblCellMar>
            <w:top w:w="0" w:type="dxa"/>
            <w:left w:w="108" w:type="dxa"/>
            <w:bottom w:w="0" w:type="dxa"/>
            <w:right w:w="108" w:type="dxa"/>
          </w:tblCellMar>
        </w:tblPrEx>
        <w:trPr>
          <w:trHeight w:val="308" w:hRule="atLeast"/>
        </w:trPr>
        <w:tc>
          <w:tcPr>
            <w:tcW w:w="0" w:type="auto"/>
            <w:gridSpan w:val="13"/>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栏次</w:t>
            </w:r>
          </w:p>
        </w:tc>
        <w:tc>
          <w:tcPr>
            <w:tcW w:w="0" w:type="auto"/>
            <w:gridSpan w:val="7"/>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1</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2</w:t>
            </w:r>
          </w:p>
        </w:tc>
        <w:tc>
          <w:tcPr>
            <w:tcW w:w="0" w:type="auto"/>
            <w:gridSpan w:val="5"/>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3</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4</w:t>
            </w:r>
          </w:p>
        </w:tc>
        <w:tc>
          <w:tcPr>
            <w:tcW w:w="0" w:type="auto"/>
            <w:gridSpan w:val="6"/>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5</w:t>
            </w:r>
          </w:p>
        </w:tc>
        <w:tc>
          <w:tcPr>
            <w:tcW w:w="0" w:type="auto"/>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ascii="宋体" w:hAnsi="宋体" w:cs="Arial"/>
                <w:color w:val="000000"/>
                <w:kern w:val="0"/>
                <w:sz w:val="20"/>
                <w:szCs w:val="20"/>
              </w:rPr>
              <w:t>6</w:t>
            </w:r>
          </w:p>
        </w:tc>
      </w:tr>
      <w:tr>
        <w:tblPrEx>
          <w:tblCellMar>
            <w:top w:w="0" w:type="dxa"/>
            <w:left w:w="108" w:type="dxa"/>
            <w:bottom w:w="0" w:type="dxa"/>
            <w:right w:w="108" w:type="dxa"/>
          </w:tblCellMar>
        </w:tblPrEx>
        <w:trPr>
          <w:trHeight w:val="308" w:hRule="atLeast"/>
        </w:trPr>
        <w:tc>
          <w:tcPr>
            <w:tcW w:w="0" w:type="auto"/>
            <w:gridSpan w:val="13"/>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合计</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b/>
                <w:bCs/>
                <w:color w:val="000000"/>
                <w:kern w:val="0"/>
                <w:sz w:val="20"/>
                <w:szCs w:val="20"/>
              </w:rPr>
            </w:pPr>
            <w:r>
              <w:rPr>
                <w:rFonts w:ascii="宋体" w:hAnsi="宋体" w:cs="Arial"/>
                <w:b/>
                <w:bCs/>
                <w:color w:val="000000"/>
                <w:kern w:val="0"/>
                <w:sz w:val="20"/>
                <w:szCs w:val="20"/>
              </w:rPr>
              <w:t>319.05</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b/>
                <w:bCs/>
                <w:color w:val="000000"/>
                <w:kern w:val="0"/>
                <w:sz w:val="20"/>
                <w:szCs w:val="20"/>
              </w:rPr>
            </w:pPr>
            <w:r>
              <w:rPr>
                <w:rFonts w:ascii="宋体" w:hAnsi="宋体" w:cs="Arial"/>
                <w:b/>
                <w:bCs/>
                <w:color w:val="000000"/>
                <w:kern w:val="0"/>
                <w:sz w:val="20"/>
                <w:szCs w:val="20"/>
              </w:rPr>
              <w:t>46.04</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b/>
                <w:bCs/>
                <w:color w:val="000000"/>
                <w:kern w:val="0"/>
                <w:sz w:val="20"/>
                <w:szCs w:val="20"/>
              </w:rPr>
            </w:pPr>
            <w:r>
              <w:rPr>
                <w:rFonts w:ascii="宋体" w:hAnsi="宋体" w:cs="Arial"/>
                <w:b/>
                <w:bCs/>
                <w:color w:val="000000"/>
                <w:kern w:val="0"/>
                <w:sz w:val="20"/>
                <w:szCs w:val="20"/>
              </w:rPr>
              <w:t>365.09</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b/>
                <w:bCs/>
                <w:color w:val="000000"/>
                <w:kern w:val="0"/>
                <w:sz w:val="20"/>
                <w:szCs w:val="20"/>
              </w:rPr>
            </w:pPr>
            <w:r>
              <w:rPr>
                <w:rFonts w:ascii="宋体" w:cs="Arial"/>
                <w:b/>
                <w:bCs/>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b/>
                <w:bCs/>
                <w:color w:val="000000"/>
                <w:kern w:val="0"/>
                <w:sz w:val="20"/>
                <w:szCs w:val="20"/>
              </w:rPr>
            </w:pPr>
            <w:r>
              <w:rPr>
                <w:rFonts w:ascii="宋体" w:hAnsi="宋体" w:cs="Arial"/>
                <w:b/>
                <w:bCs/>
                <w:color w:val="000000"/>
                <w:kern w:val="0"/>
                <w:sz w:val="20"/>
                <w:szCs w:val="20"/>
              </w:rPr>
              <w:t>365.09</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b/>
                <w:bCs/>
                <w:color w:val="000000"/>
                <w:kern w:val="0"/>
                <w:sz w:val="20"/>
                <w:szCs w:val="20"/>
              </w:rPr>
            </w:pPr>
            <w:r>
              <w:rPr>
                <w:rFonts w:ascii="宋体" w:cs="Arial"/>
                <w:b/>
                <w:bCs/>
                <w:color w:val="000000"/>
                <w:kern w:val="0"/>
                <w:sz w:val="20"/>
                <w:szCs w:val="20"/>
              </w:rPr>
              <w:t>0.00</w:t>
            </w: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212</w:t>
            </w:r>
          </w:p>
        </w:tc>
        <w:tc>
          <w:tcPr>
            <w:tcW w:w="0" w:type="auto"/>
            <w:gridSpan w:val="9"/>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城乡社区支出</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319.05</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46.04</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365.09</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365.09</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21208</w:t>
            </w:r>
          </w:p>
        </w:tc>
        <w:tc>
          <w:tcPr>
            <w:tcW w:w="0" w:type="auto"/>
            <w:gridSpan w:val="9"/>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国有土地使用权出让收入安排的支出</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319.05</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46.04</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365.09</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365.09</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2120804</w:t>
            </w:r>
          </w:p>
        </w:tc>
        <w:tc>
          <w:tcPr>
            <w:tcW w:w="0" w:type="auto"/>
            <w:gridSpan w:val="9"/>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农村基础设施建设支出</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46.04</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46.04</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46.04</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2120899</w:t>
            </w:r>
          </w:p>
        </w:tc>
        <w:tc>
          <w:tcPr>
            <w:tcW w:w="0" w:type="auto"/>
            <w:gridSpan w:val="9"/>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rPr>
              <w:t>其他国有土地使用权出让收入安排的支出</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319.05</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319.05</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hAnsi="宋体" w:cs="Arial"/>
                <w:color w:val="000000"/>
                <w:kern w:val="0"/>
                <w:sz w:val="20"/>
                <w:szCs w:val="20"/>
              </w:rPr>
              <w:t>319.05</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ascii="宋体" w:cs="Arial"/>
                <w:color w:val="000000"/>
                <w:kern w:val="0"/>
                <w:sz w:val="20"/>
                <w:szCs w:val="20"/>
              </w:rPr>
              <w:t>0.00</w:t>
            </w: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9"/>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9"/>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9"/>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9"/>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7"/>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5"/>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6"/>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c>
          <w:tcPr>
            <w:tcW w:w="0" w:type="auto"/>
            <w:gridSpan w:val="4"/>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08" w:hRule="atLeast"/>
        </w:trPr>
        <w:tc>
          <w:tcPr>
            <w:tcW w:w="0" w:type="auto"/>
            <w:gridSpan w:val="43"/>
            <w:tcBorders>
              <w:top w:val="nil"/>
              <w:left w:val="nil"/>
              <w:bottom w:val="nil"/>
              <w:right w:val="nil"/>
            </w:tcBorders>
            <w:noWrap/>
            <w:vAlign w:val="center"/>
          </w:tcPr>
          <w:p>
            <w:pPr>
              <w:widowControl/>
              <w:jc w:val="left"/>
              <w:rPr>
                <w:rFonts w:ascii="宋体" w:cs="Arial"/>
                <w:color w:val="000000"/>
                <w:kern w:val="0"/>
                <w:sz w:val="20"/>
                <w:szCs w:val="20"/>
              </w:rPr>
            </w:pPr>
            <w:r>
              <w:rPr>
                <w:rFonts w:hint="eastAsia" w:ascii="宋体" w:hAnsi="宋体" w:cs="Arial"/>
                <w:color w:val="000000"/>
                <w:kern w:val="0"/>
                <w:sz w:val="20"/>
                <w:szCs w:val="20"/>
              </w:rPr>
              <w:t>注：本表反映部门本年度政府性基金预算财政拨款收入、支出及结转和结余情况。</w:t>
            </w:r>
          </w:p>
        </w:tc>
      </w:tr>
    </w:tbl>
    <w:p>
      <w:pPr>
        <w:pStyle w:val="4"/>
        <w:widowControl/>
        <w:shd w:val="clear" w:color="auto" w:fill="FFFFFF"/>
        <w:spacing w:beforeAutospacing="0" w:afterAutospacing="0" w:line="360" w:lineRule="auto"/>
        <w:jc w:val="center"/>
        <w:rPr>
          <w:rFonts w:ascii="微软雅黑" w:hAnsi="微软雅黑" w:eastAsia="微软雅黑" w:cs="微软雅黑"/>
        </w:rPr>
      </w:pPr>
      <w:r>
        <w:rPr>
          <w:rStyle w:val="7"/>
          <w:rFonts w:hint="eastAsia" w:ascii="微软雅黑" w:hAnsi="微软雅黑" w:eastAsia="微软雅黑" w:cs="微软雅黑"/>
          <w:shd w:val="clear" w:color="auto" w:fill="FFFFFF"/>
        </w:rPr>
        <w:t>第三部分</w:t>
      </w:r>
      <w:r>
        <w:rPr>
          <w:rStyle w:val="7"/>
          <w:rFonts w:ascii="微软雅黑" w:hAnsi="微软雅黑" w:eastAsia="微软雅黑" w:cs="微软雅黑"/>
          <w:shd w:val="clear" w:color="auto" w:fill="FFFFFF"/>
        </w:rPr>
        <w:t>2020</w:t>
      </w:r>
      <w:r>
        <w:rPr>
          <w:rStyle w:val="7"/>
          <w:rFonts w:hint="eastAsia" w:ascii="微软雅黑" w:hAnsi="微软雅黑" w:eastAsia="微软雅黑" w:cs="微软雅黑"/>
          <w:shd w:val="clear" w:color="auto" w:fill="FFFFFF"/>
        </w:rPr>
        <w:t>年度部门决算情况说明</w:t>
      </w:r>
    </w:p>
    <w:p>
      <w:pPr>
        <w:pStyle w:val="4"/>
        <w:widowControl/>
        <w:numPr>
          <w:ilvl w:val="0"/>
          <w:numId w:val="1"/>
        </w:numPr>
        <w:shd w:val="clear" w:color="auto" w:fill="FFFFFF"/>
        <w:spacing w:beforeAutospacing="0" w:afterAutospacing="0" w:line="360" w:lineRule="auto"/>
        <w:ind w:firstLine="420"/>
        <w:rPr>
          <w:rFonts w:ascii="微软雅黑" w:hAnsi="微软雅黑" w:eastAsia="微软雅黑" w:cs="微软雅黑"/>
          <w:shd w:val="clear" w:color="auto" w:fill="FFFFFF"/>
        </w:rPr>
      </w:pPr>
      <w:r>
        <w:rPr>
          <w:rFonts w:hint="eastAsia" w:ascii="微软雅黑" w:hAnsi="微软雅黑" w:eastAsia="微软雅黑" w:cs="微软雅黑"/>
          <w:shd w:val="clear" w:color="auto" w:fill="FFFFFF"/>
        </w:rPr>
        <w:t>收入支出决算总体情况说明</w:t>
      </w:r>
    </w:p>
    <w:p>
      <w:pPr>
        <w:pStyle w:val="4"/>
        <w:widowControl/>
        <w:shd w:val="clear" w:color="auto" w:fill="FFFFFF"/>
        <w:spacing w:beforeAutospacing="0" w:afterAutospacing="0" w:line="360" w:lineRule="auto"/>
        <w:ind w:firstLine="420"/>
        <w:rPr>
          <w:rFonts w:ascii="微软雅黑" w:hAnsi="微软雅黑" w:eastAsia="微软雅黑" w:cs="微软雅黑"/>
          <w:b/>
          <w:bCs/>
          <w:u w:val="single"/>
        </w:rPr>
      </w:pPr>
      <w:r>
        <w:rPr>
          <w:rFonts w:ascii="微软雅黑" w:hAnsi="微软雅黑" w:eastAsia="微软雅黑" w:cs="微软雅黑"/>
          <w:shd w:val="clear" w:color="auto" w:fill="FFFFFF"/>
        </w:rPr>
        <w:t>2020</w:t>
      </w:r>
      <w:r>
        <w:rPr>
          <w:rFonts w:hint="eastAsia" w:ascii="微软雅黑" w:hAnsi="微软雅黑" w:eastAsia="微软雅黑" w:cs="微软雅黑"/>
          <w:shd w:val="clear" w:color="auto" w:fill="FFFFFF"/>
        </w:rPr>
        <w:t>年度收、支分别总计</w:t>
      </w:r>
      <w:r>
        <w:rPr>
          <w:rFonts w:ascii="微软雅黑" w:hAnsi="微软雅黑" w:eastAsia="微软雅黑" w:cs="微软雅黑"/>
          <w:shd w:val="clear" w:color="auto" w:fill="FFFFFF"/>
        </w:rPr>
        <w:t>736.91</w:t>
      </w:r>
      <w:r>
        <w:rPr>
          <w:rFonts w:hint="eastAsia" w:ascii="微软雅黑" w:hAnsi="微软雅黑" w:eastAsia="微软雅黑" w:cs="微软雅黑"/>
          <w:shd w:val="clear" w:color="auto" w:fill="FFFFFF"/>
        </w:rPr>
        <w:t>万元和</w:t>
      </w:r>
      <w:r>
        <w:rPr>
          <w:rFonts w:ascii="微软雅黑" w:hAnsi="微软雅黑" w:eastAsia="微软雅黑" w:cs="微软雅黑"/>
          <w:shd w:val="clear" w:color="auto" w:fill="FFFFFF"/>
        </w:rPr>
        <w:t>1055.96</w:t>
      </w:r>
      <w:r>
        <w:rPr>
          <w:rFonts w:hint="eastAsia" w:ascii="微软雅黑" w:hAnsi="微软雅黑" w:eastAsia="微软雅黑" w:cs="微软雅黑"/>
          <w:shd w:val="clear" w:color="auto" w:fill="FFFFFF"/>
        </w:rPr>
        <w:t>万元。与上年相比，</w:t>
      </w:r>
      <w:r>
        <w:rPr>
          <w:rFonts w:hint="eastAsia" w:ascii="微软雅黑" w:hAnsi="微软雅黑" w:eastAsia="微软雅黑" w:cs="微软雅黑"/>
          <w:b/>
          <w:bCs/>
          <w:shd w:val="clear" w:color="auto" w:fill="FFFFFF"/>
        </w:rPr>
        <w:t>收、支总计各减少</w:t>
      </w:r>
      <w:r>
        <w:rPr>
          <w:rFonts w:ascii="微软雅黑" w:hAnsi="微软雅黑" w:eastAsia="微软雅黑" w:cs="微软雅黑"/>
          <w:b/>
          <w:bCs/>
          <w:shd w:val="clear" w:color="auto" w:fill="FFFFFF"/>
        </w:rPr>
        <w:t>10.88</w:t>
      </w:r>
      <w:r>
        <w:rPr>
          <w:rFonts w:hint="eastAsia" w:ascii="微软雅黑" w:hAnsi="微软雅黑" w:eastAsia="微软雅黑" w:cs="微软雅黑"/>
          <w:b/>
          <w:bCs/>
          <w:shd w:val="clear" w:color="auto" w:fill="FFFFFF"/>
        </w:rPr>
        <w:t>万元和</w:t>
      </w:r>
      <w:r>
        <w:rPr>
          <w:rFonts w:ascii="微软雅黑" w:hAnsi="微软雅黑" w:eastAsia="微软雅黑" w:cs="微软雅黑"/>
          <w:b/>
          <w:bCs/>
          <w:shd w:val="clear" w:color="auto" w:fill="FFFFFF"/>
        </w:rPr>
        <w:t>10.88</w:t>
      </w:r>
      <w:r>
        <w:rPr>
          <w:rFonts w:hint="eastAsia" w:ascii="微软雅黑" w:hAnsi="微软雅黑" w:eastAsia="微软雅黑" w:cs="微软雅黑"/>
          <w:b/>
          <w:bCs/>
          <w:shd w:val="clear" w:color="auto" w:fill="FFFFFF"/>
        </w:rPr>
        <w:t>万元，分别减少</w:t>
      </w:r>
      <w:r>
        <w:rPr>
          <w:rFonts w:ascii="微软雅黑" w:hAnsi="微软雅黑" w:eastAsia="微软雅黑" w:cs="微软雅黑"/>
          <w:b/>
          <w:bCs/>
          <w:shd w:val="clear" w:color="auto" w:fill="FFFFFF"/>
        </w:rPr>
        <w:t>1%</w:t>
      </w:r>
      <w:r>
        <w:rPr>
          <w:rFonts w:hint="eastAsia" w:ascii="微软雅黑" w:hAnsi="微软雅黑" w:eastAsia="微软雅黑" w:cs="微软雅黑"/>
          <w:b/>
          <w:bCs/>
          <w:shd w:val="clear" w:color="auto" w:fill="FFFFFF"/>
        </w:rPr>
        <w:t>和</w:t>
      </w:r>
      <w:r>
        <w:rPr>
          <w:rFonts w:ascii="微软雅黑" w:hAnsi="微软雅黑" w:eastAsia="微软雅黑" w:cs="微软雅黑"/>
          <w:b/>
          <w:bCs/>
          <w:shd w:val="clear" w:color="auto" w:fill="FFFFFF"/>
        </w:rPr>
        <w:t>1%</w:t>
      </w:r>
      <w:r>
        <w:rPr>
          <w:rFonts w:hint="eastAsia" w:ascii="微软雅黑" w:hAnsi="微软雅黑" w:eastAsia="微软雅黑" w:cs="微软雅黑"/>
          <w:b/>
          <w:bCs/>
          <w:shd w:val="clear" w:color="auto" w:fill="FFFFFF"/>
        </w:rPr>
        <w:t>。</w:t>
      </w:r>
      <w:r>
        <w:rPr>
          <w:rFonts w:hint="eastAsia" w:ascii="微软雅黑" w:hAnsi="微软雅黑" w:eastAsia="微软雅黑" w:cs="微软雅黑"/>
          <w:b/>
          <w:bCs/>
          <w:u w:val="single"/>
          <w:shd w:val="clear" w:color="auto" w:fill="FFFFFF"/>
        </w:rPr>
        <w:t>收入和支出减少的主要原因是干部职工退休后，退休人员工资由人社局发放。</w:t>
      </w:r>
    </w:p>
    <w:p>
      <w:pPr>
        <w:pStyle w:val="4"/>
        <w:widowControl/>
        <w:numPr>
          <w:ilvl w:val="0"/>
          <w:numId w:val="1"/>
        </w:numPr>
        <w:shd w:val="clear" w:color="auto" w:fill="FFFFFF"/>
        <w:spacing w:beforeAutospacing="0" w:afterAutospacing="0" w:line="360" w:lineRule="auto"/>
        <w:ind w:firstLine="420"/>
        <w:rPr>
          <w:rFonts w:ascii="微软雅黑" w:hAnsi="微软雅黑" w:eastAsia="微软雅黑" w:cs="微软雅黑"/>
          <w:shd w:val="clear" w:color="auto" w:fill="FFFFFF"/>
        </w:rPr>
      </w:pPr>
      <w:r>
        <w:rPr>
          <w:rFonts w:hint="eastAsia" w:ascii="微软雅黑" w:hAnsi="微软雅黑" w:eastAsia="微软雅黑" w:cs="微软雅黑"/>
          <w:shd w:val="clear" w:color="auto" w:fill="FFFFFF"/>
        </w:rPr>
        <w:t>收入决算情况说明</w:t>
      </w:r>
    </w:p>
    <w:p>
      <w:pPr>
        <w:pStyle w:val="4"/>
        <w:widowControl/>
        <w:shd w:val="clear" w:color="auto" w:fill="FFFFFF"/>
        <w:spacing w:beforeAutospacing="0" w:afterAutospacing="0" w:line="360" w:lineRule="auto"/>
        <w:ind w:firstLine="420"/>
        <w:rPr>
          <w:rFonts w:ascii="微软雅黑" w:hAnsi="微软雅黑" w:eastAsia="微软雅黑" w:cs="微软雅黑"/>
        </w:rPr>
      </w:pPr>
      <w:r>
        <w:rPr>
          <w:rFonts w:ascii="微软雅黑" w:hAnsi="微软雅黑" w:eastAsia="微软雅黑" w:cs="微软雅黑"/>
          <w:shd w:val="clear" w:color="auto" w:fill="FFFFFF"/>
        </w:rPr>
        <w:t>2020</w:t>
      </w:r>
      <w:r>
        <w:rPr>
          <w:rFonts w:hint="eastAsia" w:ascii="微软雅黑" w:hAnsi="微软雅黑" w:eastAsia="微软雅黑" w:cs="微软雅黑"/>
          <w:shd w:val="clear" w:color="auto" w:fill="FFFFFF"/>
        </w:rPr>
        <w:t>年本年收入合计</w:t>
      </w:r>
      <w:r>
        <w:rPr>
          <w:rFonts w:ascii="微软雅黑" w:hAnsi="微软雅黑" w:eastAsia="微软雅黑" w:cs="微软雅黑"/>
          <w:shd w:val="clear" w:color="auto" w:fill="FFFFFF"/>
        </w:rPr>
        <w:t>736.91</w:t>
      </w:r>
      <w:r>
        <w:rPr>
          <w:rFonts w:hint="eastAsia" w:ascii="微软雅黑" w:hAnsi="微软雅黑" w:eastAsia="微软雅黑" w:cs="微软雅黑"/>
          <w:shd w:val="clear" w:color="auto" w:fill="FFFFFF"/>
        </w:rPr>
        <w:t>万元，其中：财政拨款收入</w:t>
      </w:r>
      <w:r>
        <w:rPr>
          <w:rFonts w:ascii="微软雅黑" w:hAnsi="微软雅黑" w:eastAsia="微软雅黑" w:cs="微软雅黑"/>
          <w:shd w:val="clear" w:color="auto" w:fill="FFFFFF"/>
        </w:rPr>
        <w:t>736.91</w:t>
      </w:r>
      <w:r>
        <w:rPr>
          <w:rFonts w:hint="eastAsia" w:ascii="微软雅黑" w:hAnsi="微软雅黑" w:eastAsia="微软雅黑" w:cs="微软雅黑"/>
          <w:shd w:val="clear" w:color="auto" w:fill="FFFFFF"/>
        </w:rPr>
        <w:t>万元，占</w:t>
      </w:r>
      <w:r>
        <w:rPr>
          <w:rFonts w:ascii="微软雅黑" w:hAnsi="微软雅黑" w:eastAsia="微软雅黑" w:cs="微软雅黑"/>
          <w:shd w:val="clear" w:color="auto" w:fill="FFFFFF"/>
        </w:rPr>
        <w:t>100%</w:t>
      </w:r>
      <w:r>
        <w:rPr>
          <w:rFonts w:hint="eastAsia" w:ascii="微软雅黑" w:hAnsi="微软雅黑" w:eastAsia="微软雅黑" w:cs="微软雅黑"/>
          <w:shd w:val="clear" w:color="auto" w:fill="FFFFFF"/>
        </w:rPr>
        <w:t>。</w:t>
      </w:r>
    </w:p>
    <w:p>
      <w:pPr>
        <w:pStyle w:val="4"/>
        <w:widowControl/>
        <w:numPr>
          <w:ilvl w:val="0"/>
          <w:numId w:val="1"/>
        </w:numPr>
        <w:shd w:val="clear" w:color="auto" w:fill="FFFFFF"/>
        <w:spacing w:beforeAutospacing="0" w:afterAutospacing="0" w:line="360" w:lineRule="auto"/>
        <w:ind w:firstLine="420"/>
        <w:rPr>
          <w:rFonts w:ascii="微软雅黑" w:hAnsi="微软雅黑" w:eastAsia="微软雅黑" w:cs="微软雅黑"/>
          <w:shd w:val="clear" w:color="auto" w:fill="FFFFFF"/>
        </w:rPr>
      </w:pPr>
      <w:r>
        <w:rPr>
          <w:rFonts w:hint="eastAsia" w:ascii="微软雅黑" w:hAnsi="微软雅黑" w:eastAsia="微软雅黑" w:cs="微软雅黑"/>
          <w:shd w:val="clear" w:color="auto" w:fill="FFFFFF"/>
        </w:rPr>
        <w:t>支出决算情况说明</w:t>
      </w:r>
    </w:p>
    <w:p>
      <w:pPr>
        <w:pStyle w:val="4"/>
        <w:widowControl/>
        <w:shd w:val="clear" w:color="auto" w:fill="FFFFFF"/>
        <w:spacing w:beforeAutospacing="0" w:afterAutospacing="0" w:line="360" w:lineRule="auto"/>
        <w:ind w:firstLine="420"/>
        <w:rPr>
          <w:rFonts w:ascii="微软雅黑" w:hAnsi="微软雅黑" w:eastAsia="微软雅黑" w:cs="微软雅黑"/>
        </w:rPr>
      </w:pPr>
      <w:r>
        <w:rPr>
          <w:rFonts w:ascii="微软雅黑" w:hAnsi="微软雅黑" w:eastAsia="微软雅黑" w:cs="微软雅黑"/>
          <w:shd w:val="clear" w:color="auto" w:fill="FFFFFF"/>
        </w:rPr>
        <w:t>2020</w:t>
      </w:r>
      <w:r>
        <w:rPr>
          <w:rFonts w:hint="eastAsia" w:ascii="微软雅黑" w:hAnsi="微软雅黑" w:eastAsia="微软雅黑" w:cs="微软雅黑"/>
          <w:shd w:val="clear" w:color="auto" w:fill="FFFFFF"/>
        </w:rPr>
        <w:t>年本年支出合计</w:t>
      </w:r>
      <w:r>
        <w:rPr>
          <w:rFonts w:ascii="微软雅黑" w:hAnsi="微软雅黑" w:eastAsia="微软雅黑" w:cs="微软雅黑"/>
          <w:shd w:val="clear" w:color="auto" w:fill="FFFFFF"/>
        </w:rPr>
        <w:t>1055.96</w:t>
      </w:r>
      <w:r>
        <w:rPr>
          <w:rFonts w:hint="eastAsia" w:ascii="微软雅黑" w:hAnsi="微软雅黑" w:eastAsia="微软雅黑" w:cs="微软雅黑"/>
          <w:shd w:val="clear" w:color="auto" w:fill="FFFFFF"/>
        </w:rPr>
        <w:t>万元，其中：基本支出</w:t>
      </w:r>
      <w:r>
        <w:rPr>
          <w:rFonts w:ascii="微软雅黑" w:hAnsi="微软雅黑" w:eastAsia="微软雅黑" w:cs="微软雅黑"/>
          <w:shd w:val="clear" w:color="auto" w:fill="FFFFFF"/>
        </w:rPr>
        <w:t>622.87</w:t>
      </w:r>
      <w:r>
        <w:rPr>
          <w:rFonts w:hint="eastAsia" w:ascii="微软雅黑" w:hAnsi="微软雅黑" w:eastAsia="微软雅黑" w:cs="微软雅黑"/>
          <w:shd w:val="clear" w:color="auto" w:fill="FFFFFF"/>
        </w:rPr>
        <w:t>万元，占</w:t>
      </w:r>
      <w:r>
        <w:rPr>
          <w:rFonts w:ascii="微软雅黑" w:hAnsi="微软雅黑" w:eastAsia="微软雅黑" w:cs="微软雅黑"/>
          <w:shd w:val="clear" w:color="auto" w:fill="FFFFFF"/>
        </w:rPr>
        <w:t>59%</w:t>
      </w:r>
      <w:r>
        <w:rPr>
          <w:rFonts w:hint="eastAsia" w:ascii="微软雅黑" w:hAnsi="微软雅黑" w:eastAsia="微软雅黑" w:cs="微软雅黑"/>
          <w:shd w:val="clear" w:color="auto" w:fill="FFFFFF"/>
        </w:rPr>
        <w:t>；</w:t>
      </w:r>
      <w:r>
        <w:rPr>
          <w:rFonts w:hint="eastAsia" w:ascii="微软雅黑" w:hAnsi="微软雅黑" w:eastAsia="微软雅黑" w:cs="微软雅黑"/>
          <w:u w:val="single"/>
          <w:shd w:val="clear" w:color="auto" w:fill="FFFFFF"/>
        </w:rPr>
        <w:t>项目支出</w:t>
      </w:r>
      <w:r>
        <w:rPr>
          <w:rFonts w:ascii="微软雅黑" w:hAnsi="微软雅黑" w:eastAsia="微软雅黑" w:cs="微软雅黑"/>
          <w:u w:val="single"/>
          <w:shd w:val="clear" w:color="auto" w:fill="FFFFFF"/>
        </w:rPr>
        <w:t>433.09.</w:t>
      </w:r>
      <w:r>
        <w:rPr>
          <w:rFonts w:hint="eastAsia" w:ascii="微软雅黑" w:hAnsi="微软雅黑" w:eastAsia="微软雅黑" w:cs="微软雅黑"/>
          <w:u w:val="single"/>
          <w:shd w:val="clear" w:color="auto" w:fill="FFFFFF"/>
        </w:rPr>
        <w:t>万元，占</w:t>
      </w:r>
      <w:r>
        <w:rPr>
          <w:rFonts w:ascii="微软雅黑" w:hAnsi="微软雅黑" w:eastAsia="微软雅黑" w:cs="微软雅黑"/>
          <w:u w:val="single"/>
          <w:shd w:val="clear" w:color="auto" w:fill="FFFFFF"/>
        </w:rPr>
        <w:t>41%</w:t>
      </w:r>
      <w:r>
        <w:rPr>
          <w:rFonts w:hint="eastAsia" w:ascii="微软雅黑" w:hAnsi="微软雅黑" w:eastAsia="微软雅黑" w:cs="微软雅黑"/>
          <w:u w:val="single"/>
          <w:shd w:val="clear" w:color="auto" w:fill="FFFFFF"/>
        </w:rPr>
        <w:t>。</w:t>
      </w:r>
    </w:p>
    <w:p>
      <w:pPr>
        <w:pStyle w:val="4"/>
        <w:widowControl/>
        <w:numPr>
          <w:ilvl w:val="0"/>
          <w:numId w:val="1"/>
        </w:numPr>
        <w:shd w:val="clear" w:color="auto" w:fill="FFFFFF"/>
        <w:spacing w:beforeAutospacing="0" w:afterAutospacing="0" w:line="360" w:lineRule="auto"/>
        <w:ind w:firstLine="420"/>
        <w:rPr>
          <w:rFonts w:ascii="微软雅黑" w:hAnsi="微软雅黑" w:eastAsia="微软雅黑" w:cs="微软雅黑"/>
          <w:shd w:val="clear" w:color="auto" w:fill="FFFFFF"/>
        </w:rPr>
      </w:pPr>
      <w:r>
        <w:rPr>
          <w:rFonts w:hint="eastAsia" w:ascii="微软雅黑" w:hAnsi="微软雅黑" w:eastAsia="微软雅黑" w:cs="微软雅黑"/>
          <w:shd w:val="clear" w:color="auto" w:fill="FFFFFF"/>
        </w:rPr>
        <w:t>财政拨款收入支出决算总体情况说明</w:t>
      </w:r>
    </w:p>
    <w:p>
      <w:pPr>
        <w:pStyle w:val="4"/>
        <w:widowControl/>
        <w:shd w:val="clear" w:color="auto" w:fill="FFFFFF"/>
        <w:spacing w:beforeAutospacing="0" w:afterAutospacing="0" w:line="360" w:lineRule="auto"/>
        <w:ind w:firstLine="420"/>
        <w:rPr>
          <w:rFonts w:ascii="微软雅黑" w:hAnsi="微软雅黑" w:eastAsia="微软雅黑" w:cs="微软雅黑"/>
          <w:u w:val="single"/>
        </w:rPr>
      </w:pPr>
      <w:r>
        <w:rPr>
          <w:rFonts w:ascii="微软雅黑" w:hAnsi="微软雅黑" w:eastAsia="微软雅黑" w:cs="微软雅黑"/>
          <w:shd w:val="clear" w:color="auto" w:fill="FFFFFF"/>
        </w:rPr>
        <w:t>2020</w:t>
      </w:r>
      <w:r>
        <w:rPr>
          <w:rFonts w:hint="eastAsia" w:ascii="微软雅黑" w:hAnsi="微软雅黑" w:eastAsia="微软雅黑" w:cs="微软雅黑"/>
          <w:shd w:val="clear" w:color="auto" w:fill="FFFFFF"/>
        </w:rPr>
        <w:t>年度财政拨款收、支分别总计</w:t>
      </w:r>
      <w:r>
        <w:rPr>
          <w:rFonts w:ascii="微软雅黑" w:hAnsi="微软雅黑" w:eastAsia="微软雅黑" w:cs="微软雅黑"/>
          <w:shd w:val="clear" w:color="auto" w:fill="FFFFFF"/>
        </w:rPr>
        <w:t>1055.96</w:t>
      </w:r>
      <w:r>
        <w:rPr>
          <w:rFonts w:hint="eastAsia" w:ascii="微软雅黑" w:hAnsi="微软雅黑" w:eastAsia="微软雅黑" w:cs="微软雅黑"/>
          <w:shd w:val="clear" w:color="auto" w:fill="FFFFFF"/>
        </w:rPr>
        <w:t>万元和</w:t>
      </w:r>
      <w:r>
        <w:rPr>
          <w:rFonts w:ascii="微软雅黑" w:hAnsi="微软雅黑" w:eastAsia="微软雅黑" w:cs="微软雅黑"/>
          <w:shd w:val="clear" w:color="auto" w:fill="FFFFFF"/>
        </w:rPr>
        <w:t>1055.96</w:t>
      </w:r>
      <w:r>
        <w:rPr>
          <w:rFonts w:hint="eastAsia" w:ascii="微软雅黑" w:hAnsi="微软雅黑" w:eastAsia="微软雅黑" w:cs="微软雅黑"/>
          <w:shd w:val="clear" w:color="auto" w:fill="FFFFFF"/>
        </w:rPr>
        <w:t>万元。与上年相比，财政拨款收、支总计各减少</w:t>
      </w:r>
      <w:r>
        <w:rPr>
          <w:rFonts w:ascii="微软雅黑" w:hAnsi="微软雅黑" w:eastAsia="微软雅黑" w:cs="微软雅黑"/>
          <w:shd w:val="clear" w:color="auto" w:fill="FFFFFF"/>
        </w:rPr>
        <w:t>10.88</w:t>
      </w:r>
      <w:r>
        <w:rPr>
          <w:rFonts w:hint="eastAsia" w:ascii="微软雅黑" w:hAnsi="微软雅黑" w:eastAsia="微软雅黑" w:cs="微软雅黑"/>
          <w:shd w:val="clear" w:color="auto" w:fill="FFFFFF"/>
        </w:rPr>
        <w:t>万元和</w:t>
      </w:r>
      <w:r>
        <w:rPr>
          <w:rFonts w:ascii="微软雅黑" w:hAnsi="微软雅黑" w:eastAsia="微软雅黑" w:cs="微软雅黑"/>
          <w:shd w:val="clear" w:color="auto" w:fill="FFFFFF"/>
        </w:rPr>
        <w:t>10.88</w:t>
      </w:r>
      <w:r>
        <w:rPr>
          <w:rFonts w:hint="eastAsia" w:ascii="微软雅黑" w:hAnsi="微软雅黑" w:eastAsia="微软雅黑" w:cs="微软雅黑"/>
          <w:shd w:val="clear" w:color="auto" w:fill="FFFFFF"/>
        </w:rPr>
        <w:t>万元，减少</w:t>
      </w:r>
      <w:r>
        <w:rPr>
          <w:rFonts w:ascii="微软雅黑" w:hAnsi="微软雅黑" w:eastAsia="微软雅黑" w:cs="微软雅黑"/>
          <w:shd w:val="clear" w:color="auto" w:fill="FFFFFF"/>
        </w:rPr>
        <w:t>1%</w:t>
      </w:r>
      <w:r>
        <w:rPr>
          <w:rFonts w:hint="eastAsia" w:ascii="微软雅黑" w:hAnsi="微软雅黑" w:eastAsia="微软雅黑" w:cs="微软雅黑"/>
          <w:shd w:val="clear" w:color="auto" w:fill="FFFFFF"/>
        </w:rPr>
        <w:t>和</w:t>
      </w:r>
      <w:r>
        <w:rPr>
          <w:rFonts w:ascii="微软雅黑" w:hAnsi="微软雅黑" w:eastAsia="微软雅黑" w:cs="微软雅黑"/>
          <w:shd w:val="clear" w:color="auto" w:fill="FFFFFF"/>
        </w:rPr>
        <w:t>1%</w:t>
      </w:r>
      <w:r>
        <w:rPr>
          <w:rFonts w:hint="eastAsia" w:ascii="微软雅黑" w:hAnsi="微软雅黑" w:eastAsia="微软雅黑" w:cs="微软雅黑"/>
          <w:shd w:val="clear" w:color="auto" w:fill="FFFFFF"/>
        </w:rPr>
        <w:t>。</w:t>
      </w:r>
    </w:p>
    <w:p>
      <w:pPr>
        <w:pStyle w:val="4"/>
        <w:widowControl/>
        <w:numPr>
          <w:ilvl w:val="0"/>
          <w:numId w:val="1"/>
        </w:numPr>
        <w:shd w:val="clear" w:color="auto" w:fill="FFFFFF"/>
        <w:spacing w:beforeAutospacing="0" w:afterAutospacing="0" w:line="360" w:lineRule="auto"/>
        <w:ind w:firstLine="420"/>
        <w:rPr>
          <w:rFonts w:ascii="微软雅黑" w:hAnsi="微软雅黑" w:eastAsia="微软雅黑" w:cs="微软雅黑"/>
          <w:shd w:val="clear" w:color="auto" w:fill="FFFFFF"/>
        </w:rPr>
      </w:pPr>
      <w:r>
        <w:rPr>
          <w:rFonts w:hint="eastAsia" w:ascii="微软雅黑" w:hAnsi="微软雅黑" w:eastAsia="微软雅黑" w:cs="微软雅黑"/>
          <w:shd w:val="clear" w:color="auto" w:fill="FFFFFF"/>
        </w:rPr>
        <w:t>一般公共预算财政拨款支出决算情况说明</w:t>
      </w:r>
    </w:p>
    <w:p>
      <w:pPr>
        <w:pStyle w:val="4"/>
        <w:widowControl/>
        <w:shd w:val="clear" w:color="auto" w:fill="FFFFFF"/>
        <w:spacing w:beforeAutospacing="0" w:afterAutospacing="0" w:line="360" w:lineRule="auto"/>
        <w:ind w:firstLine="420"/>
        <w:rPr>
          <w:rFonts w:ascii="微软雅黑" w:hAnsi="微软雅黑" w:eastAsia="微软雅黑" w:cs="微软雅黑"/>
        </w:rPr>
      </w:pPr>
      <w:r>
        <w:rPr>
          <w:rFonts w:hint="eastAsia" w:ascii="微软雅黑" w:hAnsi="微软雅黑" w:eastAsia="微软雅黑" w:cs="微软雅黑"/>
          <w:shd w:val="clear" w:color="auto" w:fill="FFFFFF"/>
        </w:rPr>
        <w:t>（一）财政拨款支出决算总体情况。</w:t>
      </w:r>
    </w:p>
    <w:p>
      <w:pPr>
        <w:pStyle w:val="4"/>
        <w:widowControl/>
        <w:shd w:val="clear" w:color="auto" w:fill="FFFFFF"/>
        <w:spacing w:beforeAutospacing="0" w:afterAutospacing="0" w:line="360" w:lineRule="auto"/>
        <w:ind w:firstLine="420"/>
        <w:rPr>
          <w:rFonts w:ascii="微软雅黑" w:hAnsi="微软雅黑" w:eastAsia="微软雅黑" w:cs="微软雅黑"/>
          <w:u w:val="single"/>
        </w:rPr>
      </w:pPr>
      <w:r>
        <w:rPr>
          <w:rFonts w:ascii="微软雅黑" w:hAnsi="微软雅黑" w:eastAsia="微软雅黑" w:cs="微软雅黑"/>
          <w:shd w:val="clear" w:color="auto" w:fill="FFFFFF"/>
        </w:rPr>
        <w:t>2020</w:t>
      </w:r>
      <w:r>
        <w:rPr>
          <w:rFonts w:hint="eastAsia" w:ascii="微软雅黑" w:hAnsi="微软雅黑" w:eastAsia="微软雅黑" w:cs="微软雅黑"/>
          <w:shd w:val="clear" w:color="auto" w:fill="FFFFFF"/>
        </w:rPr>
        <w:t>年度财政拨款收、支分别总计</w:t>
      </w:r>
      <w:r>
        <w:rPr>
          <w:rFonts w:ascii="微软雅黑" w:hAnsi="微软雅黑" w:eastAsia="微软雅黑" w:cs="微软雅黑"/>
          <w:shd w:val="clear" w:color="auto" w:fill="FFFFFF"/>
        </w:rPr>
        <w:t>1055.96</w:t>
      </w:r>
      <w:r>
        <w:rPr>
          <w:rFonts w:hint="eastAsia" w:ascii="微软雅黑" w:hAnsi="微软雅黑" w:eastAsia="微软雅黑" w:cs="微软雅黑"/>
          <w:shd w:val="clear" w:color="auto" w:fill="FFFFFF"/>
        </w:rPr>
        <w:t>万元和</w:t>
      </w:r>
      <w:r>
        <w:rPr>
          <w:rFonts w:ascii="微软雅黑" w:hAnsi="微软雅黑" w:eastAsia="微软雅黑" w:cs="微软雅黑"/>
          <w:shd w:val="clear" w:color="auto" w:fill="FFFFFF"/>
        </w:rPr>
        <w:t>1055.96</w:t>
      </w:r>
      <w:r>
        <w:rPr>
          <w:rFonts w:hint="eastAsia" w:ascii="微软雅黑" w:hAnsi="微软雅黑" w:eastAsia="微软雅黑" w:cs="微软雅黑"/>
          <w:shd w:val="clear" w:color="auto" w:fill="FFFFFF"/>
        </w:rPr>
        <w:t>万元。与上年相比，财政拨款收、支总计各减少</w:t>
      </w:r>
      <w:r>
        <w:rPr>
          <w:rFonts w:ascii="微软雅黑" w:hAnsi="微软雅黑" w:eastAsia="微软雅黑" w:cs="微软雅黑"/>
          <w:shd w:val="clear" w:color="auto" w:fill="FFFFFF"/>
        </w:rPr>
        <w:t>10.88</w:t>
      </w:r>
      <w:r>
        <w:rPr>
          <w:rFonts w:hint="eastAsia" w:ascii="微软雅黑" w:hAnsi="微软雅黑" w:eastAsia="微软雅黑" w:cs="微软雅黑"/>
          <w:shd w:val="clear" w:color="auto" w:fill="FFFFFF"/>
        </w:rPr>
        <w:t>万元和</w:t>
      </w:r>
      <w:r>
        <w:rPr>
          <w:rFonts w:ascii="微软雅黑" w:hAnsi="微软雅黑" w:eastAsia="微软雅黑" w:cs="微软雅黑"/>
          <w:shd w:val="clear" w:color="auto" w:fill="FFFFFF"/>
        </w:rPr>
        <w:t>10.88</w:t>
      </w:r>
      <w:r>
        <w:rPr>
          <w:rFonts w:hint="eastAsia" w:ascii="微软雅黑" w:hAnsi="微软雅黑" w:eastAsia="微软雅黑" w:cs="微软雅黑"/>
          <w:shd w:val="clear" w:color="auto" w:fill="FFFFFF"/>
        </w:rPr>
        <w:t>万元，减少</w:t>
      </w:r>
      <w:r>
        <w:rPr>
          <w:rFonts w:ascii="微软雅黑" w:hAnsi="微软雅黑" w:eastAsia="微软雅黑" w:cs="微软雅黑"/>
          <w:shd w:val="clear" w:color="auto" w:fill="FFFFFF"/>
        </w:rPr>
        <w:t>1%</w:t>
      </w:r>
      <w:r>
        <w:rPr>
          <w:rFonts w:hint="eastAsia" w:ascii="微软雅黑" w:hAnsi="微软雅黑" w:eastAsia="微软雅黑" w:cs="微软雅黑"/>
          <w:shd w:val="clear" w:color="auto" w:fill="FFFFFF"/>
        </w:rPr>
        <w:t>和</w:t>
      </w:r>
      <w:r>
        <w:rPr>
          <w:rFonts w:ascii="微软雅黑" w:hAnsi="微软雅黑" w:eastAsia="微软雅黑" w:cs="微软雅黑"/>
          <w:shd w:val="clear" w:color="auto" w:fill="FFFFFF"/>
        </w:rPr>
        <w:t>1%</w:t>
      </w:r>
      <w:r>
        <w:rPr>
          <w:rFonts w:hint="eastAsia" w:ascii="微软雅黑" w:hAnsi="微软雅黑" w:eastAsia="微软雅黑" w:cs="微软雅黑"/>
          <w:shd w:val="clear" w:color="auto" w:fill="FFFFFF"/>
        </w:rPr>
        <w:t>。</w:t>
      </w:r>
      <w:r>
        <w:rPr>
          <w:rFonts w:hint="eastAsia" w:ascii="微软雅黑" w:hAnsi="微软雅黑" w:eastAsia="微软雅黑" w:cs="微软雅黑"/>
          <w:u w:val="single"/>
          <w:shd w:val="clear" w:color="auto" w:fill="FFFFFF"/>
        </w:rPr>
        <w:t>减少或增加的主要原因是</w:t>
      </w:r>
      <w:r>
        <w:rPr>
          <w:rFonts w:hint="eastAsia" w:ascii="微软雅黑" w:hAnsi="微软雅黑" w:eastAsia="微软雅黑" w:cs="微软雅黑"/>
          <w:b/>
          <w:bCs/>
          <w:u w:val="single"/>
          <w:shd w:val="clear" w:color="auto" w:fill="FFFFFF"/>
        </w:rPr>
        <w:t>干部职工退休后，退休人员工资由人社局发放。</w:t>
      </w:r>
    </w:p>
    <w:p>
      <w:pPr>
        <w:pStyle w:val="4"/>
        <w:widowControl/>
        <w:numPr>
          <w:ilvl w:val="0"/>
          <w:numId w:val="2"/>
        </w:numPr>
        <w:shd w:val="clear" w:color="auto" w:fill="FFFFFF"/>
        <w:spacing w:beforeAutospacing="0" w:afterAutospacing="0" w:line="360" w:lineRule="auto"/>
        <w:ind w:firstLine="420"/>
        <w:rPr>
          <w:rFonts w:ascii="微软雅黑" w:hAnsi="微软雅黑" w:eastAsia="微软雅黑" w:cs="微软雅黑"/>
          <w:shd w:val="clear" w:color="auto" w:fill="FFFFFF"/>
        </w:rPr>
      </w:pPr>
      <w:r>
        <w:rPr>
          <w:rFonts w:hint="eastAsia" w:ascii="微软雅黑" w:hAnsi="微软雅黑" w:eastAsia="微软雅黑" w:cs="微软雅黑"/>
          <w:shd w:val="clear" w:color="auto" w:fill="FFFFFF"/>
        </w:rPr>
        <w:t>财政拨款支出决算结构情况。</w:t>
      </w:r>
    </w:p>
    <w:p>
      <w:pPr>
        <w:pStyle w:val="4"/>
        <w:widowControl/>
        <w:shd w:val="clear" w:color="auto" w:fill="FFFFFF"/>
        <w:spacing w:beforeAutospacing="0" w:afterAutospacing="0" w:line="360" w:lineRule="auto"/>
        <w:ind w:firstLine="420"/>
        <w:rPr>
          <w:rFonts w:ascii="微软雅黑" w:hAnsi="微软雅黑" w:eastAsia="微软雅黑" w:cs="微软雅黑"/>
          <w:u w:val="single"/>
        </w:rPr>
      </w:pPr>
      <w:r>
        <w:rPr>
          <w:rFonts w:ascii="微软雅黑" w:hAnsi="微软雅黑" w:eastAsia="微软雅黑" w:cs="微软雅黑"/>
          <w:shd w:val="clear" w:color="auto" w:fill="FFFFFF"/>
        </w:rPr>
        <w:t>2020</w:t>
      </w:r>
      <w:r>
        <w:rPr>
          <w:rFonts w:hint="eastAsia" w:ascii="微软雅黑" w:hAnsi="微软雅黑" w:eastAsia="微软雅黑" w:cs="微软雅黑"/>
          <w:shd w:val="clear" w:color="auto" w:fill="FFFFFF"/>
        </w:rPr>
        <w:t>年度财政拨款支出</w:t>
      </w:r>
      <w:r>
        <w:rPr>
          <w:rFonts w:ascii="微软雅黑" w:hAnsi="微软雅黑" w:eastAsia="微软雅黑" w:cs="微软雅黑"/>
          <w:shd w:val="clear" w:color="auto" w:fill="FFFFFF"/>
        </w:rPr>
        <w:t>1055.96</w:t>
      </w:r>
      <w:r>
        <w:rPr>
          <w:rFonts w:hint="eastAsia" w:ascii="微软雅黑" w:hAnsi="微软雅黑" w:eastAsia="微软雅黑" w:cs="微软雅黑"/>
          <w:shd w:val="clear" w:color="auto" w:fill="FFFFFF"/>
        </w:rPr>
        <w:t>万元，主要用于以下方面：</w:t>
      </w:r>
      <w:r>
        <w:rPr>
          <w:rFonts w:hint="eastAsia" w:ascii="微软雅黑" w:hAnsi="微软雅黑" w:eastAsia="微软雅黑" w:cs="微软雅黑"/>
          <w:u w:val="single"/>
          <w:shd w:val="clear" w:color="auto" w:fill="FFFFFF"/>
        </w:rPr>
        <w:t>一般公共服务支出</w:t>
      </w:r>
      <w:r>
        <w:rPr>
          <w:rFonts w:ascii="微软雅黑" w:hAnsi="微软雅黑" w:eastAsia="微软雅黑" w:cs="微软雅黑"/>
          <w:u w:val="single"/>
          <w:shd w:val="clear" w:color="auto" w:fill="FFFFFF"/>
        </w:rPr>
        <w:t>530.08</w:t>
      </w:r>
      <w:r>
        <w:rPr>
          <w:rFonts w:hint="eastAsia" w:ascii="微软雅黑" w:hAnsi="微软雅黑" w:eastAsia="微软雅黑" w:cs="微软雅黑"/>
          <w:u w:val="single"/>
          <w:shd w:val="clear" w:color="auto" w:fill="FFFFFF"/>
        </w:rPr>
        <w:t>万元，占</w:t>
      </w:r>
      <w:r>
        <w:rPr>
          <w:rFonts w:ascii="微软雅黑" w:hAnsi="微软雅黑" w:eastAsia="微软雅黑" w:cs="微软雅黑"/>
          <w:u w:val="single"/>
          <w:shd w:val="clear" w:color="auto" w:fill="FFFFFF"/>
        </w:rPr>
        <w:t>50.2%</w:t>
      </w:r>
      <w:r>
        <w:rPr>
          <w:rFonts w:hint="eastAsia" w:ascii="微软雅黑" w:hAnsi="微软雅黑" w:eastAsia="微软雅黑" w:cs="微软雅黑"/>
          <w:u w:val="single"/>
          <w:shd w:val="clear" w:color="auto" w:fill="FFFFFF"/>
        </w:rPr>
        <w:t>；社会保障和就业支出</w:t>
      </w:r>
      <w:r>
        <w:rPr>
          <w:rFonts w:ascii="微软雅黑" w:hAnsi="微软雅黑" w:eastAsia="微软雅黑" w:cs="微软雅黑"/>
          <w:u w:val="single"/>
          <w:shd w:val="clear" w:color="auto" w:fill="FFFFFF"/>
        </w:rPr>
        <w:t>36.22</w:t>
      </w:r>
      <w:r>
        <w:rPr>
          <w:rFonts w:hint="eastAsia" w:ascii="微软雅黑" w:hAnsi="微软雅黑" w:eastAsia="微软雅黑" w:cs="微软雅黑"/>
          <w:u w:val="single"/>
          <w:shd w:val="clear" w:color="auto" w:fill="FFFFFF"/>
        </w:rPr>
        <w:t>万元，占</w:t>
      </w:r>
      <w:r>
        <w:rPr>
          <w:rFonts w:ascii="微软雅黑" w:hAnsi="微软雅黑" w:eastAsia="微软雅黑" w:cs="微软雅黑"/>
          <w:u w:val="single"/>
          <w:shd w:val="clear" w:color="auto" w:fill="FFFFFF"/>
        </w:rPr>
        <w:t>3.4%</w:t>
      </w:r>
      <w:r>
        <w:rPr>
          <w:rFonts w:hint="eastAsia" w:ascii="微软雅黑" w:hAnsi="微软雅黑" w:eastAsia="微软雅黑" w:cs="微软雅黑"/>
          <w:u w:val="single"/>
          <w:shd w:val="clear" w:color="auto" w:fill="FFFFFF"/>
        </w:rPr>
        <w:t>；卫生健康支出</w:t>
      </w:r>
      <w:r>
        <w:rPr>
          <w:rFonts w:ascii="微软雅黑" w:hAnsi="微软雅黑" w:eastAsia="微软雅黑" w:cs="微软雅黑"/>
          <w:u w:val="single"/>
          <w:shd w:val="clear" w:color="auto" w:fill="FFFFFF"/>
        </w:rPr>
        <w:t>76.04</w:t>
      </w:r>
      <w:r>
        <w:rPr>
          <w:rFonts w:hint="eastAsia" w:ascii="微软雅黑" w:hAnsi="微软雅黑" w:eastAsia="微软雅黑" w:cs="微软雅黑"/>
          <w:u w:val="single"/>
          <w:shd w:val="clear" w:color="auto" w:fill="FFFFFF"/>
        </w:rPr>
        <w:t>万元，占</w:t>
      </w:r>
      <w:r>
        <w:rPr>
          <w:rFonts w:ascii="微软雅黑" w:hAnsi="微软雅黑" w:eastAsia="微软雅黑" w:cs="微软雅黑"/>
          <w:u w:val="single"/>
          <w:shd w:val="clear" w:color="auto" w:fill="FFFFFF"/>
        </w:rPr>
        <w:t>7.2%</w:t>
      </w:r>
      <w:r>
        <w:rPr>
          <w:rFonts w:hint="eastAsia" w:ascii="微软雅黑" w:hAnsi="微软雅黑" w:eastAsia="微软雅黑" w:cs="微软雅黑"/>
          <w:u w:val="single"/>
          <w:shd w:val="clear" w:color="auto" w:fill="FFFFFF"/>
        </w:rPr>
        <w:t>；城乡社区支出</w:t>
      </w:r>
      <w:r>
        <w:rPr>
          <w:rFonts w:ascii="微软雅黑" w:hAnsi="微软雅黑" w:eastAsia="微软雅黑" w:cs="微软雅黑"/>
          <w:u w:val="single"/>
          <w:shd w:val="clear" w:color="auto" w:fill="FFFFFF"/>
        </w:rPr>
        <w:t>370.09</w:t>
      </w:r>
      <w:r>
        <w:rPr>
          <w:rFonts w:hint="eastAsia" w:ascii="微软雅黑" w:hAnsi="微软雅黑" w:eastAsia="微软雅黑" w:cs="微软雅黑"/>
          <w:u w:val="single"/>
          <w:shd w:val="clear" w:color="auto" w:fill="FFFFFF"/>
        </w:rPr>
        <w:t>万元，占</w:t>
      </w:r>
      <w:r>
        <w:rPr>
          <w:rFonts w:ascii="微软雅黑" w:hAnsi="微软雅黑" w:eastAsia="微软雅黑" w:cs="微软雅黑"/>
          <w:u w:val="single"/>
          <w:shd w:val="clear" w:color="auto" w:fill="FFFFFF"/>
        </w:rPr>
        <w:t>35%</w:t>
      </w:r>
      <w:r>
        <w:rPr>
          <w:rFonts w:hint="eastAsia" w:ascii="微软雅黑" w:hAnsi="微软雅黑" w:eastAsia="微软雅黑" w:cs="微软雅黑"/>
          <w:u w:val="single"/>
          <w:shd w:val="clear" w:color="auto" w:fill="FFFFFF"/>
        </w:rPr>
        <w:t>；农林水支出</w:t>
      </w:r>
      <w:r>
        <w:rPr>
          <w:rFonts w:ascii="微软雅黑" w:hAnsi="微软雅黑" w:eastAsia="微软雅黑" w:cs="微软雅黑"/>
          <w:u w:val="single"/>
          <w:shd w:val="clear" w:color="auto" w:fill="FFFFFF"/>
        </w:rPr>
        <w:t>20</w:t>
      </w:r>
      <w:r>
        <w:rPr>
          <w:rFonts w:hint="eastAsia" w:ascii="微软雅黑" w:hAnsi="微软雅黑" w:eastAsia="微软雅黑" w:cs="微软雅黑"/>
          <w:u w:val="single"/>
          <w:shd w:val="clear" w:color="auto" w:fill="FFFFFF"/>
        </w:rPr>
        <w:t>万元，占</w:t>
      </w:r>
      <w:r>
        <w:rPr>
          <w:rFonts w:ascii="微软雅黑" w:hAnsi="微软雅黑" w:eastAsia="微软雅黑" w:cs="微软雅黑"/>
          <w:u w:val="single"/>
          <w:shd w:val="clear" w:color="auto" w:fill="FFFFFF"/>
        </w:rPr>
        <w:t>1.9%</w:t>
      </w:r>
      <w:r>
        <w:rPr>
          <w:rFonts w:hint="eastAsia" w:ascii="微软雅黑" w:hAnsi="微软雅黑" w:eastAsia="微软雅黑" w:cs="微软雅黑"/>
          <w:u w:val="single"/>
          <w:shd w:val="clear" w:color="auto" w:fill="FFFFFF"/>
        </w:rPr>
        <w:t>；住房保障支出</w:t>
      </w:r>
      <w:r>
        <w:rPr>
          <w:rFonts w:ascii="微软雅黑" w:hAnsi="微软雅黑" w:eastAsia="微软雅黑" w:cs="微软雅黑"/>
          <w:u w:val="single"/>
          <w:shd w:val="clear" w:color="auto" w:fill="FFFFFF"/>
        </w:rPr>
        <w:t>23.53</w:t>
      </w:r>
      <w:r>
        <w:rPr>
          <w:rFonts w:hint="eastAsia" w:ascii="微软雅黑" w:hAnsi="微软雅黑" w:eastAsia="微软雅黑" w:cs="微软雅黑"/>
          <w:u w:val="single"/>
          <w:shd w:val="clear" w:color="auto" w:fill="FFFFFF"/>
        </w:rPr>
        <w:t>万元，占</w:t>
      </w:r>
      <w:r>
        <w:rPr>
          <w:rFonts w:ascii="微软雅黑" w:hAnsi="微软雅黑" w:eastAsia="微软雅黑" w:cs="微软雅黑"/>
          <w:u w:val="single"/>
          <w:shd w:val="clear" w:color="auto" w:fill="FFFFFF"/>
        </w:rPr>
        <w:t>2.2%</w:t>
      </w:r>
      <w:r>
        <w:rPr>
          <w:rFonts w:hint="eastAsia" w:ascii="微软雅黑" w:hAnsi="微软雅黑" w:eastAsia="微软雅黑" w:cs="微软雅黑"/>
          <w:u w:val="single"/>
          <w:shd w:val="clear" w:color="auto" w:fill="FFFFFF"/>
        </w:rPr>
        <w:t>。</w:t>
      </w:r>
    </w:p>
    <w:p>
      <w:pPr>
        <w:pStyle w:val="4"/>
        <w:widowControl/>
        <w:numPr>
          <w:ilvl w:val="0"/>
          <w:numId w:val="2"/>
        </w:numPr>
        <w:shd w:val="clear" w:color="auto" w:fill="FFFFFF"/>
        <w:spacing w:beforeAutospacing="0" w:afterAutospacing="0" w:line="360" w:lineRule="auto"/>
        <w:ind w:firstLine="420"/>
        <w:rPr>
          <w:rFonts w:ascii="微软雅黑" w:hAnsi="微软雅黑" w:eastAsia="微软雅黑" w:cs="微软雅黑"/>
          <w:shd w:val="clear" w:color="auto" w:fill="FFFFFF"/>
        </w:rPr>
      </w:pPr>
      <w:r>
        <w:rPr>
          <w:rFonts w:hint="eastAsia" w:ascii="微软雅黑" w:hAnsi="微软雅黑" w:eastAsia="微软雅黑" w:cs="微软雅黑"/>
          <w:shd w:val="clear" w:color="auto" w:fill="FFFFFF"/>
        </w:rPr>
        <w:t>财政拨款支出决算具体情况。</w:t>
      </w:r>
    </w:p>
    <w:p>
      <w:pPr>
        <w:pStyle w:val="4"/>
        <w:widowControl/>
        <w:shd w:val="clear" w:color="auto" w:fill="FFFFFF"/>
        <w:spacing w:beforeAutospacing="0" w:afterAutospacing="0" w:line="360" w:lineRule="auto"/>
        <w:ind w:firstLine="420"/>
        <w:rPr>
          <w:rFonts w:ascii="微软雅黑" w:hAnsi="微软雅黑" w:eastAsia="微软雅黑" w:cs="微软雅黑"/>
          <w:u w:val="single"/>
        </w:rPr>
      </w:pPr>
      <w:r>
        <w:rPr>
          <w:rFonts w:ascii="微软雅黑" w:hAnsi="微软雅黑" w:eastAsia="微软雅黑" w:cs="微软雅黑"/>
          <w:shd w:val="clear" w:color="auto" w:fill="FFFFFF"/>
        </w:rPr>
        <w:t>2020</w:t>
      </w:r>
      <w:r>
        <w:rPr>
          <w:rFonts w:hint="eastAsia" w:ascii="微软雅黑" w:hAnsi="微软雅黑" w:eastAsia="微软雅黑" w:cs="微软雅黑"/>
          <w:shd w:val="clear" w:color="auto" w:fill="FFFFFF"/>
        </w:rPr>
        <w:t>年度财政拨款支出年初预算为</w:t>
      </w:r>
      <w:r>
        <w:rPr>
          <w:rFonts w:ascii="微软雅黑" w:hAnsi="微软雅黑" w:eastAsia="微软雅黑" w:cs="微软雅黑"/>
          <w:shd w:val="clear" w:color="auto" w:fill="FFFFFF"/>
        </w:rPr>
        <w:t>1055.96</w:t>
      </w:r>
      <w:r>
        <w:rPr>
          <w:rFonts w:hint="eastAsia" w:ascii="微软雅黑" w:hAnsi="微软雅黑" w:eastAsia="微软雅黑" w:cs="微软雅黑"/>
          <w:shd w:val="clear" w:color="auto" w:fill="FFFFFF"/>
        </w:rPr>
        <w:t>万元，支出决算为</w:t>
      </w:r>
      <w:r>
        <w:rPr>
          <w:rFonts w:ascii="微软雅黑" w:hAnsi="微软雅黑" w:eastAsia="微软雅黑" w:cs="微软雅黑"/>
          <w:shd w:val="clear" w:color="auto" w:fill="FFFFFF"/>
        </w:rPr>
        <w:t>1055.96</w:t>
      </w:r>
      <w:r>
        <w:rPr>
          <w:rFonts w:hint="eastAsia" w:ascii="微软雅黑" w:hAnsi="微软雅黑" w:eastAsia="微软雅黑" w:cs="微软雅黑"/>
          <w:shd w:val="clear" w:color="auto" w:fill="FFFFFF"/>
        </w:rPr>
        <w:t>万元，完成调整预算的</w:t>
      </w:r>
      <w:r>
        <w:rPr>
          <w:rFonts w:ascii="微软雅黑" w:hAnsi="微软雅黑" w:eastAsia="微软雅黑" w:cs="微软雅黑"/>
          <w:shd w:val="clear" w:color="auto" w:fill="FFFFFF"/>
        </w:rPr>
        <w:t>100%</w:t>
      </w:r>
      <w:r>
        <w:rPr>
          <w:rFonts w:hint="eastAsia" w:ascii="微软雅黑" w:hAnsi="微软雅黑" w:eastAsia="微软雅黑" w:cs="微软雅黑"/>
          <w:shd w:val="clear" w:color="auto" w:fill="FFFFFF"/>
        </w:rPr>
        <w:t>。</w:t>
      </w:r>
    </w:p>
    <w:p>
      <w:pPr>
        <w:pStyle w:val="4"/>
        <w:widowControl/>
        <w:numPr>
          <w:ilvl w:val="0"/>
          <w:numId w:val="1"/>
        </w:numPr>
        <w:shd w:val="clear" w:color="auto" w:fill="FFFFFF"/>
        <w:spacing w:beforeAutospacing="0" w:afterAutospacing="0" w:line="360" w:lineRule="auto"/>
        <w:ind w:firstLine="420"/>
        <w:rPr>
          <w:rFonts w:ascii="微软雅黑" w:hAnsi="微软雅黑" w:eastAsia="微软雅黑" w:cs="微软雅黑"/>
          <w:shd w:val="clear" w:color="auto" w:fill="FFFFFF"/>
        </w:rPr>
      </w:pPr>
      <w:r>
        <w:rPr>
          <w:rFonts w:hint="eastAsia" w:ascii="微软雅黑" w:hAnsi="微软雅黑" w:eastAsia="微软雅黑" w:cs="微软雅黑"/>
          <w:shd w:val="clear" w:color="auto" w:fill="FFFFFF"/>
        </w:rPr>
        <w:t>一般公共预算财政拨款基本支出决算情况说明</w:t>
      </w:r>
    </w:p>
    <w:p>
      <w:pPr>
        <w:pStyle w:val="4"/>
        <w:widowControl/>
        <w:shd w:val="clear" w:color="auto" w:fill="FFFFFF"/>
        <w:spacing w:beforeAutospacing="0" w:afterAutospacing="0" w:line="360" w:lineRule="auto"/>
        <w:ind w:firstLine="420"/>
        <w:rPr>
          <w:rFonts w:ascii="微软雅黑" w:hAnsi="微软雅黑" w:eastAsia="微软雅黑" w:cs="微软雅黑"/>
          <w:u w:val="single"/>
        </w:rPr>
      </w:pPr>
      <w:r>
        <w:rPr>
          <w:rFonts w:ascii="微软雅黑" w:hAnsi="微软雅黑" w:eastAsia="微软雅黑" w:cs="微软雅黑"/>
          <w:shd w:val="clear" w:color="auto" w:fill="FFFFFF"/>
        </w:rPr>
        <w:t>2020</w:t>
      </w:r>
      <w:r>
        <w:rPr>
          <w:rFonts w:hint="eastAsia" w:ascii="微软雅黑" w:hAnsi="微软雅黑" w:eastAsia="微软雅黑" w:cs="微软雅黑"/>
          <w:shd w:val="clear" w:color="auto" w:fill="FFFFFF"/>
        </w:rPr>
        <w:t>年度财政拨款基本支出</w:t>
      </w:r>
      <w:r>
        <w:rPr>
          <w:rFonts w:ascii="微软雅黑" w:hAnsi="微软雅黑" w:eastAsia="微软雅黑" w:cs="微软雅黑"/>
          <w:shd w:val="clear" w:color="auto" w:fill="FFFFFF"/>
        </w:rPr>
        <w:t>622.87</w:t>
      </w:r>
      <w:r>
        <w:rPr>
          <w:rFonts w:hint="eastAsia" w:ascii="微软雅黑" w:hAnsi="微软雅黑" w:eastAsia="微软雅黑" w:cs="微软雅黑"/>
          <w:shd w:val="clear" w:color="auto" w:fill="FFFFFF"/>
        </w:rPr>
        <w:t>万元，</w:t>
      </w:r>
      <w:r>
        <w:rPr>
          <w:rFonts w:hint="eastAsia" w:ascii="微软雅黑" w:hAnsi="微软雅黑" w:eastAsia="微软雅黑" w:cs="微软雅黑"/>
          <w:u w:val="single"/>
          <w:shd w:val="clear" w:color="auto" w:fill="FFFFFF"/>
        </w:rPr>
        <w:t>其中：人员经费</w:t>
      </w:r>
      <w:r>
        <w:rPr>
          <w:rFonts w:ascii="微软雅黑" w:hAnsi="微软雅黑" w:eastAsia="微软雅黑" w:cs="微软雅黑"/>
          <w:u w:val="single"/>
          <w:shd w:val="clear" w:color="auto" w:fill="FFFFFF"/>
        </w:rPr>
        <w:t>466.62</w:t>
      </w:r>
      <w:r>
        <w:rPr>
          <w:rFonts w:hint="eastAsia" w:ascii="微软雅黑" w:hAnsi="微软雅黑" w:eastAsia="微软雅黑" w:cs="微软雅黑"/>
          <w:u w:val="single"/>
          <w:shd w:val="clear" w:color="auto" w:fill="FFFFFF"/>
        </w:rPr>
        <w:t>万元，主要包括基本工资</w:t>
      </w:r>
      <w:r>
        <w:rPr>
          <w:rFonts w:ascii="微软雅黑" w:hAnsi="微软雅黑" w:eastAsia="微软雅黑" w:cs="微软雅黑"/>
          <w:u w:val="single"/>
          <w:shd w:val="clear" w:color="auto" w:fill="FFFFFF"/>
        </w:rPr>
        <w:t>187.77</w:t>
      </w:r>
      <w:r>
        <w:rPr>
          <w:rFonts w:hint="eastAsia" w:ascii="微软雅黑" w:hAnsi="微软雅黑" w:eastAsia="微软雅黑" w:cs="微软雅黑"/>
          <w:u w:val="single"/>
          <w:shd w:val="clear" w:color="auto" w:fill="FFFFFF"/>
        </w:rPr>
        <w:t>万元、津贴补贴</w:t>
      </w:r>
      <w:r>
        <w:rPr>
          <w:rFonts w:ascii="微软雅黑" w:hAnsi="微软雅黑" w:eastAsia="微软雅黑" w:cs="微软雅黑"/>
          <w:u w:val="single"/>
          <w:shd w:val="clear" w:color="auto" w:fill="FFFFFF"/>
        </w:rPr>
        <w:t>144.44</w:t>
      </w:r>
      <w:r>
        <w:rPr>
          <w:rFonts w:hint="eastAsia" w:ascii="微软雅黑" w:hAnsi="微软雅黑" w:eastAsia="微软雅黑" w:cs="微软雅黑"/>
          <w:u w:val="single"/>
          <w:shd w:val="clear" w:color="auto" w:fill="FFFFFF"/>
        </w:rPr>
        <w:t>万元、奖金</w:t>
      </w:r>
      <w:r>
        <w:rPr>
          <w:rFonts w:ascii="微软雅黑" w:hAnsi="微软雅黑" w:eastAsia="微软雅黑" w:cs="微软雅黑"/>
          <w:u w:val="single"/>
          <w:shd w:val="clear" w:color="auto" w:fill="FFFFFF"/>
        </w:rPr>
        <w:t>25.8</w:t>
      </w:r>
      <w:r>
        <w:rPr>
          <w:rFonts w:hint="eastAsia" w:ascii="微软雅黑" w:hAnsi="微软雅黑" w:eastAsia="微软雅黑" w:cs="微软雅黑"/>
          <w:u w:val="single"/>
          <w:shd w:val="clear" w:color="auto" w:fill="FFFFFF"/>
        </w:rPr>
        <w:t>万元、伙食补助费</w:t>
      </w:r>
      <w:r>
        <w:rPr>
          <w:rFonts w:ascii="微软雅黑" w:hAnsi="微软雅黑" w:eastAsia="微软雅黑" w:cs="微软雅黑"/>
          <w:u w:val="single"/>
          <w:shd w:val="clear" w:color="auto" w:fill="FFFFFF"/>
        </w:rPr>
        <w:t>2.31</w:t>
      </w:r>
      <w:r>
        <w:rPr>
          <w:rFonts w:hint="eastAsia" w:ascii="微软雅黑" w:hAnsi="微软雅黑" w:eastAsia="微软雅黑" w:cs="微软雅黑"/>
          <w:u w:val="single"/>
          <w:shd w:val="clear" w:color="auto" w:fill="FFFFFF"/>
        </w:rPr>
        <w:t>万元、机关事业单位基本养老保险缴费</w:t>
      </w:r>
      <w:r>
        <w:rPr>
          <w:rFonts w:ascii="微软雅黑" w:hAnsi="微软雅黑" w:eastAsia="微软雅黑" w:cs="微软雅黑"/>
          <w:u w:val="single"/>
          <w:shd w:val="clear" w:color="auto" w:fill="FFFFFF"/>
        </w:rPr>
        <w:t>34.52</w:t>
      </w:r>
      <w:r>
        <w:rPr>
          <w:rFonts w:hint="eastAsia" w:ascii="微软雅黑" w:hAnsi="微软雅黑" w:eastAsia="微软雅黑" w:cs="微软雅黑"/>
          <w:u w:val="single"/>
          <w:shd w:val="clear" w:color="auto" w:fill="FFFFFF"/>
        </w:rPr>
        <w:t>万元、职业年金缴费</w:t>
      </w:r>
      <w:r>
        <w:rPr>
          <w:rFonts w:ascii="微软雅黑" w:hAnsi="微软雅黑" w:eastAsia="微软雅黑" w:cs="微软雅黑"/>
          <w:u w:val="single"/>
          <w:shd w:val="clear" w:color="auto" w:fill="FFFFFF"/>
        </w:rPr>
        <w:t>1.36</w:t>
      </w:r>
      <w:r>
        <w:rPr>
          <w:rFonts w:hint="eastAsia" w:ascii="微软雅黑" w:hAnsi="微软雅黑" w:eastAsia="微软雅黑" w:cs="微软雅黑"/>
          <w:u w:val="single"/>
          <w:shd w:val="clear" w:color="auto" w:fill="FFFFFF"/>
        </w:rPr>
        <w:t>万元、职工基本医疗保险缴费</w:t>
      </w:r>
      <w:r>
        <w:rPr>
          <w:rFonts w:ascii="微软雅黑" w:hAnsi="微软雅黑" w:eastAsia="微软雅黑" w:cs="微软雅黑"/>
          <w:u w:val="single"/>
          <w:shd w:val="clear" w:color="auto" w:fill="FFFFFF"/>
        </w:rPr>
        <w:t>16.02</w:t>
      </w:r>
      <w:r>
        <w:rPr>
          <w:rFonts w:hint="eastAsia" w:ascii="微软雅黑" w:hAnsi="微软雅黑" w:eastAsia="微软雅黑" w:cs="微软雅黑"/>
          <w:u w:val="single"/>
          <w:shd w:val="clear" w:color="auto" w:fill="FFFFFF"/>
        </w:rPr>
        <w:t>万元、其他社会保障缴费</w:t>
      </w:r>
      <w:r>
        <w:rPr>
          <w:rFonts w:ascii="微软雅黑" w:hAnsi="微软雅黑" w:eastAsia="微软雅黑" w:cs="微软雅黑"/>
          <w:u w:val="single"/>
          <w:shd w:val="clear" w:color="auto" w:fill="FFFFFF"/>
        </w:rPr>
        <w:t>0.34</w:t>
      </w:r>
      <w:r>
        <w:rPr>
          <w:rFonts w:hint="eastAsia" w:ascii="微软雅黑" w:hAnsi="微软雅黑" w:eastAsia="微软雅黑" w:cs="微软雅黑"/>
          <w:u w:val="single"/>
          <w:shd w:val="clear" w:color="auto" w:fill="FFFFFF"/>
        </w:rPr>
        <w:t>万元、其他工资福利支出</w:t>
      </w:r>
      <w:r>
        <w:rPr>
          <w:rFonts w:ascii="微软雅黑" w:hAnsi="微软雅黑" w:eastAsia="微软雅黑" w:cs="微软雅黑"/>
          <w:u w:val="single"/>
          <w:shd w:val="clear" w:color="auto" w:fill="FFFFFF"/>
        </w:rPr>
        <w:t>15.57</w:t>
      </w:r>
      <w:r>
        <w:rPr>
          <w:rFonts w:hint="eastAsia" w:ascii="微软雅黑" w:hAnsi="微软雅黑" w:eastAsia="微软雅黑" w:cs="微软雅黑"/>
          <w:u w:val="single"/>
          <w:shd w:val="clear" w:color="auto" w:fill="FFFFFF"/>
        </w:rPr>
        <w:t>万元、生活补助</w:t>
      </w:r>
      <w:r>
        <w:rPr>
          <w:rFonts w:ascii="微软雅黑" w:hAnsi="微软雅黑" w:eastAsia="微软雅黑" w:cs="微软雅黑"/>
          <w:u w:val="single"/>
          <w:shd w:val="clear" w:color="auto" w:fill="FFFFFF"/>
        </w:rPr>
        <w:t>14.96</w:t>
      </w:r>
      <w:r>
        <w:rPr>
          <w:rFonts w:hint="eastAsia" w:ascii="微软雅黑" w:hAnsi="微软雅黑" w:eastAsia="微软雅黑" w:cs="微软雅黑"/>
          <w:u w:val="single"/>
          <w:shd w:val="clear" w:color="auto" w:fill="FFFFFF"/>
        </w:rPr>
        <w:t>万元、住房公积金</w:t>
      </w:r>
      <w:r>
        <w:rPr>
          <w:rFonts w:ascii="微软雅黑" w:hAnsi="微软雅黑" w:eastAsia="微软雅黑" w:cs="微软雅黑"/>
          <w:u w:val="single"/>
          <w:shd w:val="clear" w:color="auto" w:fill="FFFFFF"/>
        </w:rPr>
        <w:t>23.53</w:t>
      </w:r>
      <w:r>
        <w:rPr>
          <w:rFonts w:hint="eastAsia" w:ascii="微软雅黑" w:hAnsi="微软雅黑" w:eastAsia="微软雅黑" w:cs="微软雅黑"/>
          <w:u w:val="single"/>
          <w:shd w:val="clear" w:color="auto" w:fill="FFFFFF"/>
        </w:rPr>
        <w:t>万元；公用经费</w:t>
      </w:r>
      <w:r>
        <w:rPr>
          <w:rFonts w:ascii="微软雅黑" w:hAnsi="微软雅黑" w:eastAsia="微软雅黑" w:cs="微软雅黑"/>
          <w:u w:val="single"/>
          <w:shd w:val="clear" w:color="auto" w:fill="FFFFFF"/>
        </w:rPr>
        <w:t>156.25</w:t>
      </w:r>
      <w:r>
        <w:rPr>
          <w:rFonts w:hint="eastAsia" w:ascii="微软雅黑" w:hAnsi="微软雅黑" w:eastAsia="微软雅黑" w:cs="微软雅黑"/>
          <w:u w:val="single"/>
          <w:shd w:val="clear" w:color="auto" w:fill="FFFFFF"/>
        </w:rPr>
        <w:t>万元，主要包括办公费</w:t>
      </w:r>
      <w:r>
        <w:rPr>
          <w:rFonts w:ascii="微软雅黑" w:hAnsi="微软雅黑" w:eastAsia="微软雅黑" w:cs="微软雅黑"/>
          <w:u w:val="single"/>
          <w:shd w:val="clear" w:color="auto" w:fill="FFFFFF"/>
        </w:rPr>
        <w:t>6.82</w:t>
      </w:r>
      <w:r>
        <w:rPr>
          <w:rFonts w:hint="eastAsia" w:ascii="微软雅黑" w:hAnsi="微软雅黑" w:eastAsia="微软雅黑" w:cs="微软雅黑"/>
          <w:u w:val="single"/>
          <w:shd w:val="clear" w:color="auto" w:fill="FFFFFF"/>
        </w:rPr>
        <w:t>万元、印刷费</w:t>
      </w:r>
      <w:r>
        <w:rPr>
          <w:rFonts w:ascii="微软雅黑" w:hAnsi="微软雅黑" w:eastAsia="微软雅黑" w:cs="微软雅黑"/>
          <w:u w:val="single"/>
          <w:shd w:val="clear" w:color="auto" w:fill="FFFFFF"/>
        </w:rPr>
        <w:t>4.21</w:t>
      </w:r>
      <w:r>
        <w:rPr>
          <w:rFonts w:hint="eastAsia" w:ascii="微软雅黑" w:hAnsi="微软雅黑" w:eastAsia="微软雅黑" w:cs="微软雅黑"/>
          <w:u w:val="single"/>
          <w:shd w:val="clear" w:color="auto" w:fill="FFFFFF"/>
        </w:rPr>
        <w:t>万元、咨询费</w:t>
      </w:r>
      <w:r>
        <w:rPr>
          <w:rFonts w:ascii="微软雅黑" w:hAnsi="微软雅黑" w:eastAsia="微软雅黑" w:cs="微软雅黑"/>
          <w:u w:val="single"/>
          <w:shd w:val="clear" w:color="auto" w:fill="FFFFFF"/>
        </w:rPr>
        <w:t>0.6</w:t>
      </w:r>
      <w:r>
        <w:rPr>
          <w:rFonts w:hint="eastAsia" w:ascii="微软雅黑" w:hAnsi="微软雅黑" w:eastAsia="微软雅黑" w:cs="微软雅黑"/>
          <w:u w:val="single"/>
          <w:shd w:val="clear" w:color="auto" w:fill="FFFFFF"/>
        </w:rPr>
        <w:t>万元、电费</w:t>
      </w:r>
      <w:r>
        <w:rPr>
          <w:rFonts w:ascii="微软雅黑" w:hAnsi="微软雅黑" w:eastAsia="微软雅黑" w:cs="微软雅黑"/>
          <w:u w:val="single"/>
          <w:shd w:val="clear" w:color="auto" w:fill="FFFFFF"/>
        </w:rPr>
        <w:t>4.87</w:t>
      </w:r>
      <w:r>
        <w:rPr>
          <w:rFonts w:hint="eastAsia" w:ascii="微软雅黑" w:hAnsi="微软雅黑" w:eastAsia="微软雅黑" w:cs="微软雅黑"/>
          <w:u w:val="single"/>
          <w:shd w:val="clear" w:color="auto" w:fill="FFFFFF"/>
        </w:rPr>
        <w:t>万元、邮电费</w:t>
      </w:r>
      <w:r>
        <w:rPr>
          <w:rFonts w:ascii="微软雅黑" w:hAnsi="微软雅黑" w:eastAsia="微软雅黑" w:cs="微软雅黑"/>
          <w:u w:val="single"/>
          <w:shd w:val="clear" w:color="auto" w:fill="FFFFFF"/>
        </w:rPr>
        <w:t>1.3</w:t>
      </w:r>
      <w:r>
        <w:rPr>
          <w:rFonts w:hint="eastAsia" w:ascii="微软雅黑" w:hAnsi="微软雅黑" w:eastAsia="微软雅黑" w:cs="微软雅黑"/>
          <w:u w:val="single"/>
          <w:shd w:val="clear" w:color="auto" w:fill="FFFFFF"/>
        </w:rPr>
        <w:t>万元、差旅费</w:t>
      </w:r>
      <w:r>
        <w:rPr>
          <w:rFonts w:ascii="微软雅黑" w:hAnsi="微软雅黑" w:eastAsia="微软雅黑" w:cs="微软雅黑"/>
          <w:u w:val="single"/>
          <w:shd w:val="clear" w:color="auto" w:fill="FFFFFF"/>
        </w:rPr>
        <w:t>0.32</w:t>
      </w:r>
      <w:r>
        <w:rPr>
          <w:rFonts w:hint="eastAsia" w:ascii="微软雅黑" w:hAnsi="微软雅黑" w:eastAsia="微软雅黑" w:cs="微软雅黑"/>
          <w:u w:val="single"/>
          <w:shd w:val="clear" w:color="auto" w:fill="FFFFFF"/>
        </w:rPr>
        <w:t>万元、维修（护）费</w:t>
      </w:r>
      <w:r>
        <w:rPr>
          <w:rFonts w:ascii="微软雅黑" w:hAnsi="微软雅黑" w:eastAsia="微软雅黑" w:cs="微软雅黑"/>
          <w:u w:val="single"/>
          <w:shd w:val="clear" w:color="auto" w:fill="FFFFFF"/>
        </w:rPr>
        <w:t>5.31</w:t>
      </w:r>
      <w:r>
        <w:rPr>
          <w:rFonts w:hint="eastAsia" w:ascii="微软雅黑" w:hAnsi="微软雅黑" w:eastAsia="微软雅黑" w:cs="微软雅黑"/>
          <w:u w:val="single"/>
          <w:shd w:val="clear" w:color="auto" w:fill="FFFFFF"/>
        </w:rPr>
        <w:t>万元、会议费</w:t>
      </w:r>
      <w:r>
        <w:rPr>
          <w:rFonts w:ascii="微软雅黑" w:hAnsi="微软雅黑" w:eastAsia="微软雅黑" w:cs="微软雅黑"/>
          <w:u w:val="single"/>
          <w:shd w:val="clear" w:color="auto" w:fill="FFFFFF"/>
        </w:rPr>
        <w:t>4.16</w:t>
      </w:r>
      <w:r>
        <w:rPr>
          <w:rFonts w:hint="eastAsia" w:ascii="微软雅黑" w:hAnsi="微软雅黑" w:eastAsia="微软雅黑" w:cs="微软雅黑"/>
          <w:u w:val="single"/>
          <w:shd w:val="clear" w:color="auto" w:fill="FFFFFF"/>
        </w:rPr>
        <w:t>万元、公务接待费</w:t>
      </w:r>
      <w:r>
        <w:rPr>
          <w:rFonts w:ascii="微软雅黑" w:hAnsi="微软雅黑" w:eastAsia="微软雅黑" w:cs="微软雅黑"/>
          <w:u w:val="single"/>
          <w:shd w:val="clear" w:color="auto" w:fill="FFFFFF"/>
        </w:rPr>
        <w:t>30.73</w:t>
      </w:r>
      <w:r>
        <w:rPr>
          <w:rFonts w:hint="eastAsia" w:ascii="微软雅黑" w:hAnsi="微软雅黑" w:eastAsia="微软雅黑" w:cs="微软雅黑"/>
          <w:u w:val="single"/>
          <w:shd w:val="clear" w:color="auto" w:fill="FFFFFF"/>
        </w:rPr>
        <w:t>万元、劳务费</w:t>
      </w:r>
      <w:r>
        <w:rPr>
          <w:rFonts w:ascii="微软雅黑" w:hAnsi="微软雅黑" w:eastAsia="微软雅黑" w:cs="微软雅黑"/>
          <w:u w:val="single"/>
          <w:shd w:val="clear" w:color="auto" w:fill="FFFFFF"/>
        </w:rPr>
        <w:t>9.18</w:t>
      </w:r>
      <w:r>
        <w:rPr>
          <w:rFonts w:hint="eastAsia" w:ascii="微软雅黑" w:hAnsi="微软雅黑" w:eastAsia="微软雅黑" w:cs="微软雅黑"/>
          <w:u w:val="single"/>
          <w:shd w:val="clear" w:color="auto" w:fill="FFFFFF"/>
        </w:rPr>
        <w:t>万元、工会经费</w:t>
      </w:r>
      <w:r>
        <w:rPr>
          <w:rFonts w:ascii="微软雅黑" w:hAnsi="微软雅黑" w:eastAsia="微软雅黑" w:cs="微软雅黑"/>
          <w:u w:val="single"/>
          <w:shd w:val="clear" w:color="auto" w:fill="FFFFFF"/>
        </w:rPr>
        <w:t>8.87</w:t>
      </w:r>
      <w:r>
        <w:rPr>
          <w:rFonts w:hint="eastAsia" w:ascii="微软雅黑" w:hAnsi="微软雅黑" w:eastAsia="微软雅黑" w:cs="微软雅黑"/>
          <w:u w:val="single"/>
          <w:shd w:val="clear" w:color="auto" w:fill="FFFFFF"/>
        </w:rPr>
        <w:t>万元、公务用车运行维护费</w:t>
      </w:r>
      <w:r>
        <w:rPr>
          <w:rFonts w:ascii="微软雅黑" w:hAnsi="微软雅黑" w:eastAsia="微软雅黑" w:cs="微软雅黑"/>
          <w:u w:val="single"/>
          <w:shd w:val="clear" w:color="auto" w:fill="FFFFFF"/>
        </w:rPr>
        <w:t>16.92</w:t>
      </w:r>
      <w:r>
        <w:rPr>
          <w:rFonts w:hint="eastAsia" w:ascii="微软雅黑" w:hAnsi="微软雅黑" w:eastAsia="微软雅黑" w:cs="微软雅黑"/>
          <w:u w:val="single"/>
          <w:shd w:val="clear" w:color="auto" w:fill="FFFFFF"/>
        </w:rPr>
        <w:t>万元、其他交通费用</w:t>
      </w:r>
      <w:r>
        <w:rPr>
          <w:rFonts w:ascii="微软雅黑" w:hAnsi="微软雅黑" w:eastAsia="微软雅黑" w:cs="微软雅黑"/>
          <w:u w:val="single"/>
          <w:shd w:val="clear" w:color="auto" w:fill="FFFFFF"/>
        </w:rPr>
        <w:t>34.85</w:t>
      </w:r>
      <w:r>
        <w:rPr>
          <w:rFonts w:hint="eastAsia" w:ascii="微软雅黑" w:hAnsi="微软雅黑" w:eastAsia="微软雅黑" w:cs="微软雅黑"/>
          <w:u w:val="single"/>
          <w:shd w:val="clear" w:color="auto" w:fill="FFFFFF"/>
        </w:rPr>
        <w:t>万元、其他商品和服务支出</w:t>
      </w:r>
      <w:r>
        <w:rPr>
          <w:rFonts w:ascii="微软雅黑" w:hAnsi="微软雅黑" w:eastAsia="微软雅黑" w:cs="微软雅黑"/>
          <w:u w:val="single"/>
          <w:shd w:val="clear" w:color="auto" w:fill="FFFFFF"/>
        </w:rPr>
        <w:t>28.11</w:t>
      </w:r>
      <w:r>
        <w:rPr>
          <w:rFonts w:hint="eastAsia" w:ascii="微软雅黑" w:hAnsi="微软雅黑" w:eastAsia="微软雅黑" w:cs="微软雅黑"/>
          <w:u w:val="single"/>
          <w:shd w:val="clear" w:color="auto" w:fill="FFFFFF"/>
        </w:rPr>
        <w:t>万元。</w:t>
      </w:r>
    </w:p>
    <w:p>
      <w:pPr>
        <w:pStyle w:val="4"/>
        <w:widowControl/>
        <w:numPr>
          <w:ilvl w:val="0"/>
          <w:numId w:val="1"/>
        </w:numPr>
        <w:shd w:val="clear" w:color="auto" w:fill="FFFFFF"/>
        <w:spacing w:beforeAutospacing="0" w:afterAutospacing="0" w:line="360" w:lineRule="auto"/>
        <w:ind w:firstLine="420"/>
        <w:rPr>
          <w:rFonts w:ascii="微软雅黑" w:hAnsi="微软雅黑" w:eastAsia="微软雅黑" w:cs="微软雅黑"/>
          <w:shd w:val="clear" w:color="auto" w:fill="FFFFFF"/>
        </w:rPr>
      </w:pPr>
      <w:r>
        <w:rPr>
          <w:rFonts w:hint="eastAsia" w:ascii="微软雅黑" w:hAnsi="微软雅黑" w:eastAsia="微软雅黑" w:cs="微软雅黑"/>
          <w:shd w:val="clear" w:color="auto" w:fill="FFFFFF"/>
        </w:rPr>
        <w:t>关于</w:t>
      </w:r>
      <w:r>
        <w:rPr>
          <w:rFonts w:ascii="微软雅黑" w:hAnsi="微软雅黑" w:eastAsia="微软雅黑" w:cs="微软雅黑"/>
          <w:shd w:val="clear" w:color="auto" w:fill="FFFFFF"/>
        </w:rPr>
        <w:t>2020</w:t>
      </w:r>
      <w:r>
        <w:rPr>
          <w:rFonts w:hint="eastAsia" w:ascii="微软雅黑" w:hAnsi="微软雅黑" w:eastAsia="微软雅黑" w:cs="微软雅黑"/>
          <w:shd w:val="clear" w:color="auto" w:fill="FFFFFF"/>
        </w:rPr>
        <w:t>年度一般公共预算财政拨款“三公”经费支出决算情况说明</w:t>
      </w:r>
    </w:p>
    <w:p>
      <w:pPr>
        <w:pStyle w:val="4"/>
        <w:widowControl/>
        <w:shd w:val="clear" w:color="auto" w:fill="FFFFFF"/>
        <w:spacing w:beforeAutospacing="0" w:afterAutospacing="0" w:line="360" w:lineRule="auto"/>
        <w:ind w:firstLine="420"/>
        <w:rPr>
          <w:rFonts w:ascii="微软雅黑" w:hAnsi="微软雅黑" w:eastAsia="微软雅黑" w:cs="微软雅黑"/>
        </w:rPr>
      </w:pPr>
      <w:r>
        <w:rPr>
          <w:rFonts w:hint="eastAsia" w:ascii="微软雅黑" w:hAnsi="微软雅黑" w:eastAsia="微软雅黑" w:cs="微软雅黑"/>
          <w:shd w:val="clear" w:color="auto" w:fill="FFFFFF"/>
        </w:rPr>
        <w:t>（一）“三公”经费财政拨款支出决算总体情况说明。</w:t>
      </w:r>
    </w:p>
    <w:p>
      <w:pPr>
        <w:pStyle w:val="4"/>
        <w:widowControl/>
        <w:shd w:val="clear" w:color="auto" w:fill="FFFFFF"/>
        <w:spacing w:beforeAutospacing="0" w:afterAutospacing="0" w:line="360" w:lineRule="auto"/>
        <w:ind w:firstLine="420"/>
        <w:rPr>
          <w:rFonts w:ascii="微软雅黑" w:hAnsi="微软雅黑" w:eastAsia="微软雅黑" w:cs="微软雅黑"/>
          <w:u w:val="single"/>
        </w:rPr>
      </w:pPr>
      <w:r>
        <w:rPr>
          <w:rFonts w:ascii="微软雅黑" w:hAnsi="微软雅黑" w:eastAsia="微软雅黑" w:cs="微软雅黑"/>
          <w:shd w:val="clear" w:color="auto" w:fill="FFFFFF"/>
        </w:rPr>
        <w:t>20</w:t>
      </w:r>
      <w:r>
        <w:rPr>
          <w:rFonts w:hint="eastAsia" w:ascii="微软雅黑" w:hAnsi="微软雅黑" w:eastAsia="微软雅黑" w:cs="微软雅黑"/>
          <w:shd w:val="clear" w:color="auto" w:fill="FFFFFF"/>
          <w:lang w:val="en-US" w:eastAsia="zh-CN"/>
        </w:rPr>
        <w:t>20</w:t>
      </w:r>
      <w:r>
        <w:rPr>
          <w:rFonts w:hint="eastAsia" w:ascii="微软雅黑" w:hAnsi="微软雅黑" w:eastAsia="微软雅黑" w:cs="微软雅黑"/>
          <w:shd w:val="clear" w:color="auto" w:fill="FFFFFF"/>
        </w:rPr>
        <w:t>年度“三公”经费财政拨款支出预算为</w:t>
      </w:r>
      <w:r>
        <w:rPr>
          <w:rFonts w:ascii="微软雅黑" w:hAnsi="微软雅黑" w:eastAsia="微软雅黑" w:cs="微软雅黑"/>
          <w:shd w:val="clear" w:color="auto" w:fill="FFFFFF"/>
        </w:rPr>
        <w:t>0</w:t>
      </w:r>
      <w:r>
        <w:rPr>
          <w:rFonts w:hint="eastAsia" w:ascii="微软雅黑" w:hAnsi="微软雅黑" w:eastAsia="微软雅黑" w:cs="微软雅黑"/>
          <w:shd w:val="clear" w:color="auto" w:fill="FFFFFF"/>
        </w:rPr>
        <w:t>万元，支出决算为</w:t>
      </w:r>
      <w:r>
        <w:rPr>
          <w:rFonts w:ascii="微软雅黑" w:hAnsi="微软雅黑" w:eastAsia="微软雅黑" w:cs="微软雅黑"/>
          <w:shd w:val="clear" w:color="auto" w:fill="FFFFFF"/>
        </w:rPr>
        <w:t>47.66</w:t>
      </w:r>
      <w:r>
        <w:rPr>
          <w:rFonts w:hint="eastAsia" w:ascii="微软雅黑" w:hAnsi="微软雅黑" w:eastAsia="微软雅黑" w:cs="微软雅黑"/>
          <w:shd w:val="clear" w:color="auto" w:fill="FFFFFF"/>
        </w:rPr>
        <w:t>万元，完成预算的</w:t>
      </w:r>
      <w:r>
        <w:rPr>
          <w:rFonts w:ascii="微软雅黑" w:hAnsi="微软雅黑" w:eastAsia="微软雅黑" w:cs="微软雅黑"/>
          <w:shd w:val="clear" w:color="auto" w:fill="FFFFFF"/>
        </w:rPr>
        <w:t>100%</w:t>
      </w:r>
      <w:r>
        <w:rPr>
          <w:rFonts w:hint="eastAsia" w:ascii="微软雅黑" w:hAnsi="微软雅黑" w:eastAsia="微软雅黑" w:cs="微软雅黑"/>
          <w:shd w:val="clear" w:color="auto" w:fill="FFFFFF"/>
        </w:rPr>
        <w:t>。</w:t>
      </w:r>
    </w:p>
    <w:p>
      <w:pPr>
        <w:pStyle w:val="4"/>
        <w:widowControl/>
        <w:numPr>
          <w:ilvl w:val="0"/>
          <w:numId w:val="3"/>
        </w:numPr>
        <w:shd w:val="clear" w:color="auto" w:fill="FFFFFF"/>
        <w:spacing w:beforeAutospacing="0" w:afterAutospacing="0" w:line="360" w:lineRule="auto"/>
        <w:ind w:firstLine="420"/>
        <w:rPr>
          <w:rFonts w:ascii="微软雅黑" w:hAnsi="微软雅黑" w:eastAsia="微软雅黑" w:cs="微软雅黑"/>
          <w:shd w:val="clear" w:color="auto" w:fill="FFFFFF"/>
        </w:rPr>
      </w:pPr>
      <w:r>
        <w:rPr>
          <w:rFonts w:hint="eastAsia" w:ascii="微软雅黑" w:hAnsi="微软雅黑" w:eastAsia="微软雅黑" w:cs="微软雅黑"/>
          <w:shd w:val="clear" w:color="auto" w:fill="FFFFFF"/>
        </w:rPr>
        <w:t>“三公”经费财政拨款支出决算具体情况说明。</w:t>
      </w:r>
    </w:p>
    <w:p>
      <w:pPr>
        <w:pStyle w:val="4"/>
        <w:widowControl/>
        <w:shd w:val="clear" w:color="auto" w:fill="FFFFFF"/>
        <w:spacing w:beforeAutospacing="0" w:afterAutospacing="0" w:line="360" w:lineRule="auto"/>
        <w:ind w:firstLine="420"/>
        <w:rPr>
          <w:rFonts w:ascii="微软雅黑" w:hAnsi="微软雅黑" w:eastAsia="微软雅黑" w:cs="微软雅黑"/>
        </w:rPr>
      </w:pPr>
      <w:r>
        <w:rPr>
          <w:rFonts w:ascii="微软雅黑" w:hAnsi="微软雅黑" w:eastAsia="微软雅黑" w:cs="微软雅黑"/>
          <w:shd w:val="clear" w:color="auto" w:fill="FFFFFF"/>
        </w:rPr>
        <w:t>2020</w:t>
      </w:r>
      <w:r>
        <w:rPr>
          <w:rFonts w:hint="eastAsia" w:ascii="微软雅黑" w:hAnsi="微软雅黑" w:eastAsia="微软雅黑" w:cs="微软雅黑"/>
          <w:shd w:val="clear" w:color="auto" w:fill="FFFFFF"/>
        </w:rPr>
        <w:t>年度“三公”经费财政拨款支出决算中，因公出国（境）费支出决算</w:t>
      </w:r>
      <w:r>
        <w:rPr>
          <w:rFonts w:ascii="微软雅黑" w:hAnsi="微软雅黑" w:eastAsia="微软雅黑" w:cs="微软雅黑"/>
          <w:shd w:val="clear" w:color="auto" w:fill="FFFFFF"/>
        </w:rPr>
        <w:t>0</w:t>
      </w:r>
      <w:r>
        <w:rPr>
          <w:rFonts w:hint="eastAsia" w:ascii="微软雅黑" w:hAnsi="微软雅黑" w:eastAsia="微软雅黑" w:cs="微软雅黑"/>
          <w:shd w:val="clear" w:color="auto" w:fill="FFFFFF"/>
        </w:rPr>
        <w:t>万元，占</w:t>
      </w:r>
      <w:r>
        <w:rPr>
          <w:rFonts w:ascii="微软雅黑" w:hAnsi="微软雅黑" w:eastAsia="微软雅黑" w:cs="微软雅黑"/>
          <w:shd w:val="clear" w:color="auto" w:fill="FFFFFF"/>
        </w:rPr>
        <w:t>0 %</w:t>
      </w:r>
      <w:r>
        <w:rPr>
          <w:rFonts w:hint="eastAsia" w:ascii="微软雅黑" w:hAnsi="微软雅黑" w:eastAsia="微软雅黑" w:cs="微软雅黑"/>
          <w:shd w:val="clear" w:color="auto" w:fill="FFFFFF"/>
        </w:rPr>
        <w:t>；公务用车购置及运行费支出决算</w:t>
      </w:r>
      <w:r>
        <w:rPr>
          <w:rFonts w:ascii="微软雅黑" w:hAnsi="微软雅黑" w:eastAsia="微软雅黑" w:cs="微软雅黑"/>
          <w:shd w:val="clear" w:color="auto" w:fill="FFFFFF"/>
        </w:rPr>
        <w:t>16.92</w:t>
      </w:r>
      <w:r>
        <w:rPr>
          <w:rFonts w:hint="eastAsia" w:ascii="微软雅黑" w:hAnsi="微软雅黑" w:eastAsia="微软雅黑" w:cs="微软雅黑"/>
          <w:shd w:val="clear" w:color="auto" w:fill="FFFFFF"/>
        </w:rPr>
        <w:t>万元，占</w:t>
      </w:r>
      <w:r>
        <w:rPr>
          <w:rFonts w:ascii="微软雅黑" w:hAnsi="微软雅黑" w:eastAsia="微软雅黑" w:cs="微软雅黑"/>
          <w:shd w:val="clear" w:color="auto" w:fill="FFFFFF"/>
        </w:rPr>
        <w:t>35.5%</w:t>
      </w:r>
      <w:r>
        <w:rPr>
          <w:rFonts w:hint="eastAsia" w:ascii="微软雅黑" w:hAnsi="微软雅黑" w:eastAsia="微软雅黑" w:cs="微软雅黑"/>
          <w:shd w:val="clear" w:color="auto" w:fill="FFFFFF"/>
        </w:rPr>
        <w:t>；公务接待费支出决算</w:t>
      </w:r>
      <w:r>
        <w:rPr>
          <w:rFonts w:ascii="微软雅黑" w:hAnsi="微软雅黑" w:eastAsia="微软雅黑" w:cs="微软雅黑"/>
          <w:shd w:val="clear" w:color="auto" w:fill="FFFFFF"/>
        </w:rPr>
        <w:t>30.73</w:t>
      </w:r>
      <w:r>
        <w:rPr>
          <w:rFonts w:hint="eastAsia" w:ascii="微软雅黑" w:hAnsi="微软雅黑" w:eastAsia="微软雅黑" w:cs="微软雅黑"/>
          <w:shd w:val="clear" w:color="auto" w:fill="FFFFFF"/>
        </w:rPr>
        <w:t>万元，占</w:t>
      </w:r>
      <w:r>
        <w:rPr>
          <w:rFonts w:ascii="微软雅黑" w:hAnsi="微软雅黑" w:eastAsia="微软雅黑" w:cs="微软雅黑"/>
          <w:shd w:val="clear" w:color="auto" w:fill="FFFFFF"/>
        </w:rPr>
        <w:t>64.5%</w:t>
      </w:r>
      <w:r>
        <w:rPr>
          <w:rFonts w:hint="eastAsia" w:ascii="微软雅黑" w:hAnsi="微软雅黑" w:eastAsia="微软雅黑" w:cs="微软雅黑"/>
          <w:shd w:val="clear" w:color="auto" w:fill="FFFFFF"/>
        </w:rPr>
        <w:t>。具体情况如下：</w:t>
      </w:r>
    </w:p>
    <w:p>
      <w:pPr>
        <w:pStyle w:val="4"/>
        <w:widowControl/>
        <w:shd w:val="clear" w:color="auto" w:fill="FFFFFF"/>
        <w:spacing w:beforeAutospacing="0" w:afterAutospacing="0" w:line="360" w:lineRule="auto"/>
        <w:ind w:firstLine="420"/>
        <w:rPr>
          <w:rFonts w:ascii="微软雅黑" w:hAnsi="微软雅黑" w:eastAsia="微软雅黑" w:cs="微软雅黑"/>
          <w:u w:val="single"/>
        </w:rPr>
      </w:pPr>
      <w:r>
        <w:rPr>
          <w:rFonts w:hint="eastAsia" w:ascii="微软雅黑" w:hAnsi="微软雅黑" w:eastAsia="微软雅黑" w:cs="微软雅黑"/>
          <w:shd w:val="clear" w:color="auto" w:fill="FFFFFF"/>
        </w:rPr>
        <w:t>因公出国（境）费支出</w:t>
      </w:r>
      <w:r>
        <w:rPr>
          <w:rFonts w:ascii="微软雅黑" w:hAnsi="微软雅黑" w:eastAsia="微软雅黑" w:cs="微软雅黑"/>
          <w:shd w:val="clear" w:color="auto" w:fill="FFFFFF"/>
        </w:rPr>
        <w:t>0</w:t>
      </w:r>
      <w:r>
        <w:rPr>
          <w:rFonts w:hint="eastAsia" w:ascii="微软雅黑" w:hAnsi="微软雅黑" w:eastAsia="微软雅黑" w:cs="微软雅黑"/>
          <w:shd w:val="clear" w:color="auto" w:fill="FFFFFF"/>
        </w:rPr>
        <w:t>万元。</w:t>
      </w:r>
      <w:r>
        <w:rPr>
          <w:rFonts w:hint="eastAsia" w:ascii="微软雅黑" w:hAnsi="微软雅黑" w:eastAsia="微软雅黑" w:cs="微软雅黑"/>
          <w:u w:val="single"/>
          <w:shd w:val="clear" w:color="auto" w:fill="FFFFFF"/>
        </w:rPr>
        <w:t>全年安排单位因公出国（境）团组</w:t>
      </w:r>
      <w:r>
        <w:rPr>
          <w:rFonts w:ascii="微软雅黑" w:hAnsi="微软雅黑" w:eastAsia="微软雅黑" w:cs="微软雅黑"/>
          <w:u w:val="single"/>
          <w:shd w:val="clear" w:color="auto" w:fill="FFFFFF"/>
        </w:rPr>
        <w:t>0</w:t>
      </w:r>
      <w:r>
        <w:rPr>
          <w:rFonts w:hint="eastAsia" w:ascii="微软雅黑" w:hAnsi="微软雅黑" w:eastAsia="微软雅黑" w:cs="微软雅黑"/>
          <w:u w:val="single"/>
          <w:shd w:val="clear" w:color="auto" w:fill="FFFFFF"/>
        </w:rPr>
        <w:t>个，累计</w:t>
      </w:r>
      <w:r>
        <w:rPr>
          <w:rFonts w:ascii="微软雅黑" w:hAnsi="微软雅黑" w:eastAsia="微软雅黑" w:cs="微软雅黑"/>
          <w:u w:val="single"/>
          <w:shd w:val="clear" w:color="auto" w:fill="FFFFFF"/>
        </w:rPr>
        <w:t>0</w:t>
      </w:r>
      <w:r>
        <w:rPr>
          <w:rFonts w:hint="eastAsia" w:ascii="微软雅黑" w:hAnsi="微软雅黑" w:eastAsia="微软雅黑" w:cs="微软雅黑"/>
          <w:u w:val="single"/>
          <w:shd w:val="clear" w:color="auto" w:fill="FFFFFF"/>
        </w:rPr>
        <w:t>人次。</w:t>
      </w:r>
    </w:p>
    <w:p>
      <w:pPr>
        <w:pStyle w:val="4"/>
        <w:widowControl/>
        <w:shd w:val="clear" w:color="auto" w:fill="FFFFFF"/>
        <w:spacing w:beforeAutospacing="0" w:afterAutospacing="0" w:line="360" w:lineRule="auto"/>
        <w:ind w:firstLine="420"/>
        <w:rPr>
          <w:rFonts w:ascii="微软雅黑" w:hAnsi="微软雅黑" w:eastAsia="微软雅黑" w:cs="微软雅黑"/>
        </w:rPr>
      </w:pPr>
      <w:r>
        <w:rPr>
          <w:rFonts w:hint="eastAsia" w:ascii="微软雅黑" w:hAnsi="微软雅黑" w:eastAsia="微软雅黑" w:cs="微软雅黑"/>
          <w:shd w:val="clear" w:color="auto" w:fill="FFFFFF"/>
        </w:rPr>
        <w:t>公务用车购置及运行费支出</w:t>
      </w:r>
      <w:r>
        <w:rPr>
          <w:rFonts w:ascii="微软雅黑" w:hAnsi="微软雅黑" w:eastAsia="微软雅黑" w:cs="微软雅黑"/>
          <w:shd w:val="clear" w:color="auto" w:fill="FFFFFF"/>
        </w:rPr>
        <w:t>16.92</w:t>
      </w:r>
      <w:r>
        <w:rPr>
          <w:rFonts w:hint="eastAsia" w:ascii="微软雅黑" w:hAnsi="微软雅黑" w:eastAsia="微软雅黑" w:cs="微软雅黑"/>
          <w:shd w:val="clear" w:color="auto" w:fill="FFFFFF"/>
        </w:rPr>
        <w:t>万元。其中：</w:t>
      </w:r>
    </w:p>
    <w:p>
      <w:pPr>
        <w:pStyle w:val="4"/>
        <w:widowControl/>
        <w:shd w:val="clear" w:color="auto" w:fill="FFFFFF"/>
        <w:spacing w:beforeAutospacing="0" w:afterAutospacing="0" w:line="360" w:lineRule="auto"/>
        <w:ind w:firstLine="420"/>
        <w:rPr>
          <w:rFonts w:ascii="微软雅黑" w:hAnsi="微软雅黑" w:eastAsia="微软雅黑" w:cs="微软雅黑"/>
          <w:u w:val="single"/>
        </w:rPr>
      </w:pPr>
      <w:r>
        <w:rPr>
          <w:rFonts w:hint="eastAsia" w:ascii="微软雅黑" w:hAnsi="微软雅黑" w:eastAsia="微软雅黑" w:cs="微软雅黑"/>
          <w:u w:val="single"/>
          <w:shd w:val="clear" w:color="auto" w:fill="FFFFFF"/>
        </w:rPr>
        <w:t>公务用车购置支出</w:t>
      </w:r>
      <w:r>
        <w:rPr>
          <w:rFonts w:ascii="微软雅黑" w:hAnsi="微软雅黑" w:eastAsia="微软雅黑" w:cs="微软雅黑"/>
          <w:u w:val="single"/>
          <w:shd w:val="clear" w:color="auto" w:fill="FFFFFF"/>
        </w:rPr>
        <w:t>0</w:t>
      </w:r>
      <w:r>
        <w:rPr>
          <w:rFonts w:hint="eastAsia" w:ascii="微软雅黑" w:hAnsi="微软雅黑" w:eastAsia="微软雅黑" w:cs="微软雅黑"/>
          <w:u w:val="single"/>
          <w:shd w:val="clear" w:color="auto" w:fill="FFFFFF"/>
        </w:rPr>
        <w:t>万元。</w:t>
      </w:r>
    </w:p>
    <w:p>
      <w:pPr>
        <w:pStyle w:val="4"/>
        <w:widowControl/>
        <w:shd w:val="clear" w:color="auto" w:fill="FFFFFF"/>
        <w:spacing w:beforeAutospacing="0" w:afterAutospacing="0" w:line="360" w:lineRule="auto"/>
        <w:ind w:firstLine="420"/>
        <w:rPr>
          <w:rFonts w:ascii="微软雅黑" w:hAnsi="微软雅黑" w:eastAsia="微软雅黑" w:cs="微软雅黑"/>
        </w:rPr>
      </w:pPr>
      <w:r>
        <w:rPr>
          <w:rFonts w:hint="eastAsia" w:ascii="微软雅黑" w:hAnsi="微软雅黑" w:eastAsia="微软雅黑" w:cs="微软雅黑"/>
          <w:shd w:val="clear" w:color="auto" w:fill="FFFFFF"/>
        </w:rPr>
        <w:t>公务用车运行支出</w:t>
      </w:r>
      <w:r>
        <w:rPr>
          <w:rFonts w:ascii="微软雅黑" w:hAnsi="微软雅黑" w:eastAsia="微软雅黑" w:cs="微软雅黑"/>
          <w:shd w:val="clear" w:color="auto" w:fill="FFFFFF"/>
        </w:rPr>
        <w:t>16.92</w:t>
      </w:r>
      <w:r>
        <w:rPr>
          <w:rFonts w:hint="eastAsia" w:ascii="微软雅黑" w:hAnsi="微软雅黑" w:eastAsia="微软雅黑" w:cs="微软雅黑"/>
          <w:shd w:val="clear" w:color="auto" w:fill="FFFFFF"/>
        </w:rPr>
        <w:t>万元。主要是按规定保留的公务用车的燃料费、维修费、过桥过路费、保险费、安全奖励费用等支出。本单位的公务用车保有量为</w:t>
      </w:r>
      <w:r>
        <w:rPr>
          <w:rFonts w:hint="eastAsia" w:ascii="微软雅黑" w:hAnsi="微软雅黑" w:eastAsia="微软雅黑" w:cs="微软雅黑"/>
          <w:shd w:val="clear" w:color="auto" w:fill="FFFFFF"/>
          <w:lang w:val="en-US" w:eastAsia="zh-CN"/>
        </w:rPr>
        <w:t>2</w:t>
      </w:r>
      <w:r>
        <w:rPr>
          <w:rFonts w:hint="eastAsia" w:ascii="微软雅黑" w:hAnsi="微软雅黑" w:eastAsia="微软雅黑" w:cs="微软雅黑"/>
          <w:shd w:val="clear" w:color="auto" w:fill="FFFFFF"/>
        </w:rPr>
        <w:t>辆。</w:t>
      </w:r>
    </w:p>
    <w:p>
      <w:pPr>
        <w:pStyle w:val="4"/>
        <w:widowControl/>
        <w:shd w:val="clear" w:color="auto" w:fill="FFFFFF"/>
        <w:spacing w:beforeAutospacing="0" w:afterAutospacing="0" w:line="360" w:lineRule="auto"/>
        <w:ind w:firstLine="420"/>
        <w:rPr>
          <w:rFonts w:ascii="微软雅黑" w:hAnsi="微软雅黑" w:eastAsia="微软雅黑" w:cs="微软雅黑"/>
          <w:u w:val="none"/>
        </w:rPr>
      </w:pPr>
      <w:r>
        <w:rPr>
          <w:rFonts w:hint="eastAsia" w:ascii="微软雅黑" w:hAnsi="微软雅黑" w:eastAsia="微软雅黑" w:cs="微软雅黑"/>
          <w:u w:val="none"/>
          <w:shd w:val="clear" w:color="auto" w:fill="FFFFFF"/>
        </w:rPr>
        <w:t>公务用车购置及运行费支出决算比上年减少</w:t>
      </w:r>
      <w:r>
        <w:rPr>
          <w:rFonts w:ascii="微软雅黑" w:hAnsi="微软雅黑" w:eastAsia="微软雅黑" w:cs="微软雅黑"/>
          <w:u w:val="none"/>
          <w:shd w:val="clear" w:color="auto" w:fill="FFFFFF"/>
        </w:rPr>
        <w:t>4.56</w:t>
      </w:r>
      <w:r>
        <w:rPr>
          <w:rFonts w:hint="eastAsia" w:ascii="微软雅黑" w:hAnsi="微软雅黑" w:eastAsia="微软雅黑" w:cs="微软雅黑"/>
          <w:u w:val="none"/>
          <w:shd w:val="clear" w:color="auto" w:fill="FFFFFF"/>
        </w:rPr>
        <w:t>万元。主要是贯彻落实公务用车制度改革精神，公务用车数量减少和部分公车停驶，再是加强车辆保养，减少维修费用。</w:t>
      </w:r>
    </w:p>
    <w:p>
      <w:pPr>
        <w:pStyle w:val="4"/>
        <w:widowControl/>
        <w:shd w:val="clear" w:color="auto" w:fill="FFFFFF"/>
        <w:spacing w:beforeAutospacing="0" w:afterAutospacing="0" w:line="360" w:lineRule="auto"/>
        <w:ind w:firstLine="420"/>
        <w:rPr>
          <w:rFonts w:ascii="微软雅黑" w:hAnsi="微软雅黑" w:eastAsia="微软雅黑" w:cs="微软雅黑"/>
          <w:u w:val="none"/>
        </w:rPr>
      </w:pPr>
      <w:r>
        <w:rPr>
          <w:rFonts w:hint="eastAsia" w:ascii="微软雅黑" w:hAnsi="微软雅黑" w:eastAsia="微软雅黑" w:cs="微软雅黑"/>
          <w:u w:val="none"/>
          <w:shd w:val="clear" w:color="auto" w:fill="FFFFFF"/>
        </w:rPr>
        <w:t>公务接待费支出</w:t>
      </w:r>
      <w:r>
        <w:rPr>
          <w:rFonts w:ascii="微软雅黑" w:hAnsi="微软雅黑" w:eastAsia="微软雅黑" w:cs="微软雅黑"/>
          <w:u w:val="none"/>
          <w:shd w:val="clear" w:color="auto" w:fill="FFFFFF"/>
        </w:rPr>
        <w:t>30.73</w:t>
      </w:r>
      <w:r>
        <w:rPr>
          <w:rFonts w:hint="eastAsia" w:ascii="微软雅黑" w:hAnsi="微软雅黑" w:eastAsia="微软雅黑" w:cs="微软雅黑"/>
          <w:u w:val="none"/>
          <w:shd w:val="clear" w:color="auto" w:fill="FFFFFF"/>
        </w:rPr>
        <w:t>万元。其中：</w:t>
      </w:r>
    </w:p>
    <w:p>
      <w:pPr>
        <w:pStyle w:val="4"/>
        <w:widowControl/>
        <w:shd w:val="clear" w:color="auto" w:fill="FFFFFF"/>
        <w:spacing w:beforeAutospacing="0" w:afterAutospacing="0" w:line="360" w:lineRule="auto"/>
        <w:ind w:firstLine="420"/>
        <w:rPr>
          <w:rFonts w:ascii="微软雅黑" w:hAnsi="微软雅黑" w:eastAsia="微软雅黑" w:cs="微软雅黑"/>
          <w:u w:val="none"/>
        </w:rPr>
      </w:pPr>
      <w:r>
        <w:rPr>
          <w:rFonts w:hint="eastAsia" w:ascii="微软雅黑" w:hAnsi="微软雅黑" w:eastAsia="微软雅黑" w:cs="微软雅黑"/>
          <w:u w:val="none"/>
          <w:shd w:val="clear" w:color="auto" w:fill="FFFFFF"/>
        </w:rPr>
        <w:t>其他国内公务接待支出</w:t>
      </w:r>
      <w:r>
        <w:rPr>
          <w:rFonts w:ascii="微软雅黑" w:hAnsi="微软雅黑" w:eastAsia="微软雅黑" w:cs="微软雅黑"/>
          <w:u w:val="none"/>
          <w:shd w:val="clear" w:color="auto" w:fill="FFFFFF"/>
        </w:rPr>
        <w:t>30.73</w:t>
      </w:r>
      <w:r>
        <w:rPr>
          <w:rFonts w:hint="eastAsia" w:ascii="微软雅黑" w:hAnsi="微软雅黑" w:eastAsia="微软雅黑" w:cs="微软雅黑"/>
          <w:u w:val="none"/>
          <w:shd w:val="clear" w:color="auto" w:fill="FFFFFF"/>
        </w:rPr>
        <w:t>万元。主要用于单位部属单位交流、相关单位交流工作情况、接受相关部门检查指导工作、各项体育比赛及演出发生的接待支出。上年共接待国内来访团组</w:t>
      </w:r>
      <w:r>
        <w:rPr>
          <w:rFonts w:hint="eastAsia" w:ascii="微软雅黑" w:hAnsi="微软雅黑" w:eastAsia="微软雅黑" w:cs="微软雅黑"/>
          <w:u w:val="none"/>
          <w:shd w:val="clear" w:color="auto" w:fill="FFFFFF"/>
          <w:lang w:val="en-US" w:eastAsia="zh-CN"/>
        </w:rPr>
        <w:t>403批</w:t>
      </w:r>
      <w:r>
        <w:rPr>
          <w:rFonts w:hint="eastAsia" w:ascii="微软雅黑" w:hAnsi="微软雅黑" w:eastAsia="微软雅黑" w:cs="微软雅黑"/>
          <w:u w:val="none"/>
          <w:shd w:val="clear" w:color="auto" w:fill="FFFFFF"/>
        </w:rPr>
        <w:t>、人次</w:t>
      </w:r>
      <w:r>
        <w:rPr>
          <w:rFonts w:hint="eastAsia" w:ascii="微软雅黑" w:hAnsi="微软雅黑" w:eastAsia="微软雅黑" w:cs="微软雅黑"/>
          <w:u w:val="none"/>
          <w:shd w:val="clear" w:color="auto" w:fill="FFFFFF"/>
          <w:lang w:val="en-US" w:eastAsia="zh-CN"/>
        </w:rPr>
        <w:t>4986人</w:t>
      </w:r>
      <w:r>
        <w:rPr>
          <w:rFonts w:hint="eastAsia" w:ascii="微软雅黑" w:hAnsi="微软雅黑" w:eastAsia="微软雅黑" w:cs="微软雅黑"/>
          <w:u w:val="none"/>
          <w:shd w:val="clear" w:color="auto" w:fill="FFFFFF"/>
        </w:rPr>
        <w:t>（不包括陪同人员）。</w:t>
      </w:r>
    </w:p>
    <w:p>
      <w:pPr>
        <w:pStyle w:val="4"/>
        <w:widowControl/>
        <w:shd w:val="clear" w:color="auto" w:fill="FFFFFF"/>
        <w:spacing w:beforeAutospacing="0" w:afterAutospacing="0" w:line="360" w:lineRule="auto"/>
        <w:ind w:firstLine="420"/>
        <w:rPr>
          <w:rFonts w:ascii="微软雅黑" w:hAnsi="微软雅黑" w:eastAsia="微软雅黑" w:cs="微软雅黑"/>
          <w:u w:val="none"/>
        </w:rPr>
      </w:pPr>
      <w:r>
        <w:rPr>
          <w:rFonts w:hint="eastAsia" w:ascii="微软雅黑" w:hAnsi="微软雅黑" w:eastAsia="微软雅黑" w:cs="微软雅黑"/>
          <w:u w:val="none"/>
          <w:shd w:val="clear" w:color="auto" w:fill="FFFFFF"/>
        </w:rPr>
        <w:t>公务接待费支出决算比上年减少</w:t>
      </w:r>
      <w:r>
        <w:rPr>
          <w:rFonts w:ascii="微软雅黑" w:hAnsi="微软雅黑" w:eastAsia="微软雅黑" w:cs="微软雅黑"/>
          <w:u w:val="none"/>
          <w:shd w:val="clear" w:color="auto" w:fill="FFFFFF"/>
        </w:rPr>
        <w:t>8.29</w:t>
      </w:r>
      <w:r>
        <w:rPr>
          <w:rFonts w:hint="eastAsia" w:ascii="微软雅黑" w:hAnsi="微软雅黑" w:eastAsia="微软雅黑" w:cs="微软雅黑"/>
          <w:u w:val="none"/>
          <w:shd w:val="clear" w:color="auto" w:fill="FFFFFF"/>
        </w:rPr>
        <w:t>万元，下降</w:t>
      </w:r>
      <w:r>
        <w:rPr>
          <w:rFonts w:ascii="微软雅黑" w:hAnsi="微软雅黑" w:eastAsia="微软雅黑" w:cs="微软雅黑"/>
          <w:u w:val="none"/>
          <w:shd w:val="clear" w:color="auto" w:fill="FFFFFF"/>
        </w:rPr>
        <w:t>21.2%</w:t>
      </w:r>
      <w:r>
        <w:rPr>
          <w:rFonts w:hint="eastAsia" w:ascii="微软雅黑" w:hAnsi="微软雅黑" w:eastAsia="微软雅黑" w:cs="微软雅黑"/>
          <w:u w:val="none"/>
          <w:shd w:val="clear" w:color="auto" w:fill="FFFFFF"/>
        </w:rPr>
        <w:t>。主要是积极贯彻落实中央关于厉行节约的要求，从严控制公务接待行为。</w:t>
      </w:r>
    </w:p>
    <w:p>
      <w:pPr>
        <w:pStyle w:val="4"/>
        <w:widowControl/>
        <w:numPr>
          <w:ilvl w:val="0"/>
          <w:numId w:val="1"/>
        </w:numPr>
        <w:shd w:val="clear" w:color="auto" w:fill="FFFFFF"/>
        <w:spacing w:beforeAutospacing="0" w:afterAutospacing="0" w:line="360" w:lineRule="auto"/>
        <w:ind w:firstLine="420"/>
        <w:rPr>
          <w:rFonts w:ascii="微软雅黑" w:hAnsi="微软雅黑" w:eastAsia="微软雅黑" w:cs="微软雅黑"/>
          <w:shd w:val="clear" w:color="auto" w:fill="FFFFFF"/>
        </w:rPr>
      </w:pPr>
      <w:r>
        <w:rPr>
          <w:rFonts w:hint="eastAsia" w:ascii="微软雅黑" w:hAnsi="微软雅黑" w:eastAsia="微软雅黑" w:cs="微软雅黑"/>
          <w:shd w:val="clear" w:color="auto" w:fill="FFFFFF"/>
        </w:rPr>
        <w:t>关于</w:t>
      </w:r>
      <w:r>
        <w:rPr>
          <w:rFonts w:ascii="微软雅黑" w:hAnsi="微软雅黑" w:eastAsia="微软雅黑" w:cs="微软雅黑"/>
          <w:shd w:val="clear" w:color="auto" w:fill="FFFFFF"/>
        </w:rPr>
        <w:t>2020</w:t>
      </w:r>
      <w:r>
        <w:rPr>
          <w:rFonts w:hint="eastAsia" w:ascii="微软雅黑" w:hAnsi="微软雅黑" w:eastAsia="微软雅黑" w:cs="微软雅黑"/>
          <w:shd w:val="clear" w:color="auto" w:fill="FFFFFF"/>
        </w:rPr>
        <w:t>年度预算绩效情况说明</w:t>
      </w:r>
    </w:p>
    <w:p>
      <w:pPr>
        <w:pStyle w:val="4"/>
        <w:widowControl/>
        <w:shd w:val="clear" w:color="auto" w:fill="FFFFFF"/>
        <w:spacing w:beforeAutospacing="0" w:afterAutospacing="0" w:line="360" w:lineRule="auto"/>
        <w:ind w:firstLine="420"/>
        <w:rPr>
          <w:rFonts w:ascii="微软雅黑" w:hAnsi="微软雅黑" w:eastAsia="微软雅黑" w:cs="微软雅黑"/>
        </w:rPr>
      </w:pPr>
      <w:r>
        <w:rPr>
          <w:rFonts w:hint="eastAsia" w:ascii="微软雅黑" w:hAnsi="微软雅黑" w:eastAsia="微软雅黑" w:cs="微软雅黑"/>
          <w:shd w:val="clear" w:color="auto" w:fill="FFFFFF"/>
        </w:rPr>
        <w:t>（一）绩效管理工作开展情况。</w:t>
      </w:r>
    </w:p>
    <w:p>
      <w:pPr>
        <w:pStyle w:val="4"/>
        <w:widowControl/>
        <w:shd w:val="clear" w:color="auto" w:fill="FFFFFF"/>
        <w:spacing w:beforeAutospacing="0" w:afterAutospacing="0" w:line="360" w:lineRule="auto"/>
        <w:ind w:firstLine="420"/>
        <w:rPr>
          <w:rFonts w:ascii="微软雅黑" w:hAnsi="微软雅黑" w:eastAsia="微软雅黑" w:cs="微软雅黑"/>
        </w:rPr>
      </w:pPr>
      <w:r>
        <w:rPr>
          <w:rFonts w:hint="eastAsia" w:ascii="微软雅黑" w:hAnsi="微软雅黑" w:eastAsia="微软雅黑" w:cs="微软雅黑"/>
          <w:shd w:val="clear" w:color="auto" w:fill="FFFFFF"/>
        </w:rPr>
        <w:t>根据预算绩效管理要求，我单位对</w:t>
      </w:r>
      <w:r>
        <w:rPr>
          <w:rFonts w:ascii="微软雅黑" w:hAnsi="微软雅黑" w:eastAsia="微软雅黑" w:cs="微软雅黑"/>
          <w:shd w:val="clear" w:color="auto" w:fill="FFFFFF"/>
        </w:rPr>
        <w:t>2020</w:t>
      </w:r>
      <w:r>
        <w:rPr>
          <w:rFonts w:hint="eastAsia" w:ascii="微软雅黑" w:hAnsi="微软雅黑" w:eastAsia="微软雅黑" w:cs="微软雅黑"/>
          <w:shd w:val="clear" w:color="auto" w:fill="FFFFFF"/>
        </w:rPr>
        <w:t>年度一般公共预算项目支出开展了绩效自评。其中，一级项目</w:t>
      </w:r>
      <w:r>
        <w:rPr>
          <w:rFonts w:ascii="微软雅黑" w:hAnsi="微软雅黑" w:eastAsia="微软雅黑" w:cs="微软雅黑"/>
          <w:shd w:val="clear" w:color="auto" w:fill="FFFFFF"/>
        </w:rPr>
        <w:t>4</w:t>
      </w:r>
      <w:r>
        <w:rPr>
          <w:rFonts w:hint="eastAsia" w:ascii="微软雅黑" w:hAnsi="微软雅黑" w:eastAsia="微软雅黑" w:cs="微软雅黑"/>
          <w:shd w:val="clear" w:color="auto" w:fill="FFFFFF"/>
        </w:rPr>
        <w:t>个，共涉及资金</w:t>
      </w:r>
      <w:r>
        <w:rPr>
          <w:rFonts w:ascii="微软雅黑" w:hAnsi="微软雅黑" w:eastAsia="微软雅黑" w:cs="微软雅黑"/>
          <w:shd w:val="clear" w:color="auto" w:fill="FFFFFF"/>
        </w:rPr>
        <w:t>433.09</w:t>
      </w:r>
      <w:r>
        <w:rPr>
          <w:rFonts w:hint="eastAsia" w:ascii="微软雅黑" w:hAnsi="微软雅黑" w:eastAsia="微软雅黑" w:cs="微软雅黑"/>
          <w:shd w:val="clear" w:color="auto" w:fill="FFFFFF"/>
        </w:rPr>
        <w:t>万元，占项目支出预算总额的</w:t>
      </w:r>
      <w:r>
        <w:rPr>
          <w:rFonts w:ascii="微软雅黑" w:hAnsi="微软雅黑" w:eastAsia="微软雅黑" w:cs="微软雅黑"/>
          <w:shd w:val="clear" w:color="auto" w:fill="FFFFFF"/>
        </w:rPr>
        <w:t>100%</w:t>
      </w:r>
      <w:r>
        <w:rPr>
          <w:rFonts w:hint="eastAsia" w:ascii="微软雅黑" w:hAnsi="微软雅黑" w:eastAsia="微软雅黑" w:cs="微软雅黑"/>
          <w:shd w:val="clear" w:color="auto" w:fill="FFFFFF"/>
        </w:rPr>
        <w:t>。所有项目均开展了全面自评。</w:t>
      </w:r>
    </w:p>
    <w:p>
      <w:pPr>
        <w:pStyle w:val="4"/>
        <w:widowControl/>
        <w:shd w:val="clear" w:color="auto" w:fill="FFFFFF"/>
        <w:spacing w:beforeAutospacing="0" w:afterAutospacing="0" w:line="360" w:lineRule="auto"/>
        <w:ind w:firstLine="420"/>
        <w:rPr>
          <w:rFonts w:ascii="微软雅黑" w:hAnsi="微软雅黑" w:eastAsia="微软雅黑" w:cs="微软雅黑"/>
          <w:u w:val="single"/>
        </w:rPr>
      </w:pPr>
      <w:r>
        <w:rPr>
          <w:rFonts w:hint="eastAsia" w:ascii="微软雅黑" w:hAnsi="微软雅黑" w:eastAsia="微软雅黑" w:cs="微软雅黑"/>
          <w:u w:val="single"/>
          <w:shd w:val="clear" w:color="auto" w:fill="FFFFFF"/>
        </w:rPr>
        <w:t>我单位共组织对个一级项目开展了重点绩效评价，涉及资金</w:t>
      </w:r>
      <w:r>
        <w:rPr>
          <w:rFonts w:ascii="微软雅黑" w:hAnsi="微软雅黑" w:eastAsia="微软雅黑" w:cs="微软雅黑"/>
          <w:u w:val="single"/>
          <w:shd w:val="clear" w:color="auto" w:fill="FFFFFF"/>
        </w:rPr>
        <w:t>370.09</w:t>
      </w:r>
      <w:r>
        <w:rPr>
          <w:rFonts w:hint="eastAsia" w:ascii="微软雅黑" w:hAnsi="微软雅黑" w:eastAsia="微软雅黑" w:cs="微软雅黑"/>
          <w:u w:val="single"/>
          <w:shd w:val="clear" w:color="auto" w:fill="FFFFFF"/>
        </w:rPr>
        <w:t>万元。上述项目均采用自评（或委托第三方机构）开展绩效评价。从评价情况来看，有关项目预算执行及时、有效，绩效目标得到较好实现，绩效管理水平不断提高，绩效指标体系建设逐渐丰富和完善，较为充分反映财政体制改革的工作目标和任务。</w:t>
      </w:r>
    </w:p>
    <w:p>
      <w:pPr>
        <w:pStyle w:val="4"/>
        <w:widowControl/>
        <w:numPr>
          <w:ilvl w:val="0"/>
          <w:numId w:val="3"/>
        </w:numPr>
        <w:shd w:val="clear" w:color="auto" w:fill="FFFFFF"/>
        <w:spacing w:beforeAutospacing="0" w:afterAutospacing="0" w:line="360" w:lineRule="auto"/>
        <w:ind w:firstLine="420"/>
        <w:rPr>
          <w:rFonts w:ascii="微软雅黑" w:hAnsi="微软雅黑" w:eastAsia="微软雅黑" w:cs="微软雅黑"/>
          <w:shd w:val="clear" w:color="auto" w:fill="FFFFFF"/>
        </w:rPr>
      </w:pPr>
      <w:r>
        <w:rPr>
          <w:rFonts w:hint="eastAsia" w:ascii="微软雅黑" w:hAnsi="微软雅黑" w:eastAsia="微软雅黑" w:cs="微软雅黑"/>
          <w:shd w:val="clear" w:color="auto" w:fill="FFFFFF"/>
        </w:rPr>
        <w:t>部门决算中项目绩效自评结果。</w:t>
      </w:r>
    </w:p>
    <w:p>
      <w:pPr>
        <w:pStyle w:val="4"/>
        <w:widowControl/>
        <w:shd w:val="clear" w:color="auto" w:fill="FFFFFF"/>
        <w:spacing w:beforeAutospacing="0" w:afterAutospacing="0" w:line="360" w:lineRule="auto"/>
        <w:rPr>
          <w:rFonts w:ascii="微软雅黑" w:hAnsi="微软雅黑" w:eastAsia="微软雅黑" w:cs="微软雅黑"/>
          <w:shd w:val="clear" w:color="auto" w:fill="FFFFFF"/>
        </w:rPr>
      </w:pPr>
      <w:r>
        <w:rPr>
          <w:rFonts w:ascii="微软雅黑" w:hAnsi="微软雅黑" w:eastAsia="微软雅黑" w:cs="微软雅黑"/>
          <w:shd w:val="clear" w:color="auto" w:fill="FFFFFF"/>
        </w:rPr>
        <w:t xml:space="preserve">   </w:t>
      </w:r>
      <w:r>
        <w:rPr>
          <w:rFonts w:hint="eastAsia" w:ascii="微软雅黑" w:hAnsi="微软雅黑" w:eastAsia="微软雅黑" w:cs="微软雅黑"/>
          <w:shd w:val="clear" w:color="auto" w:fill="FFFFFF"/>
        </w:rPr>
        <w:t>我单位对</w:t>
      </w:r>
      <w:r>
        <w:rPr>
          <w:rFonts w:ascii="微软雅黑" w:hAnsi="微软雅黑" w:eastAsia="微软雅黑" w:cs="微软雅黑"/>
          <w:shd w:val="clear" w:color="auto" w:fill="FFFFFF"/>
        </w:rPr>
        <w:t>2020</w:t>
      </w:r>
      <w:r>
        <w:rPr>
          <w:rFonts w:hint="eastAsia" w:ascii="微软雅黑" w:hAnsi="微软雅黑" w:eastAsia="微软雅黑" w:cs="微软雅黑"/>
          <w:shd w:val="clear" w:color="auto" w:fill="FFFFFF"/>
        </w:rPr>
        <w:t>年度一般公共预算项目支出开展也绩效自评。涉及资金</w:t>
      </w:r>
      <w:r>
        <w:rPr>
          <w:rFonts w:ascii="微软雅黑" w:hAnsi="微软雅黑" w:eastAsia="微软雅黑" w:cs="微软雅黑"/>
          <w:shd w:val="clear" w:color="auto" w:fill="FFFFFF"/>
        </w:rPr>
        <w:t>370.09</w:t>
      </w:r>
      <w:r>
        <w:rPr>
          <w:rFonts w:hint="eastAsia" w:ascii="微软雅黑" w:hAnsi="微软雅黑" w:eastAsia="微软雅黑" w:cs="微软雅黑"/>
          <w:shd w:val="clear" w:color="auto" w:fill="FFFFFF"/>
        </w:rPr>
        <w:t>万元。其中：农村基础设施建设支出，街道电网迁移、路面刷黑、环境整治，修整了乡镇公路，解决了群众出门交通堵塞和不便问题，方便了群众出行，所有项目均开展了全面自评。</w:t>
      </w:r>
    </w:p>
    <w:p>
      <w:pPr>
        <w:pStyle w:val="4"/>
        <w:widowControl/>
        <w:shd w:val="clear" w:color="auto" w:fill="FFFFFF"/>
        <w:spacing w:beforeAutospacing="0" w:afterAutospacing="0" w:line="360" w:lineRule="auto"/>
        <w:ind w:firstLine="420"/>
        <w:rPr>
          <w:rFonts w:ascii="微软雅黑" w:hAnsi="微软雅黑" w:eastAsia="微软雅黑" w:cs="微软雅黑"/>
        </w:rPr>
      </w:pPr>
      <w:r>
        <w:rPr>
          <w:rFonts w:hint="eastAsia" w:ascii="微软雅黑" w:hAnsi="微软雅黑" w:eastAsia="微软雅黑" w:cs="微软雅黑"/>
          <w:shd w:val="clear" w:color="auto" w:fill="FFFFFF"/>
        </w:rPr>
        <w:t>在</w:t>
      </w:r>
      <w:r>
        <w:rPr>
          <w:rFonts w:ascii="微软雅黑" w:hAnsi="微软雅黑" w:eastAsia="微软雅黑" w:cs="微软雅黑"/>
          <w:shd w:val="clear" w:color="auto" w:fill="FFFFFF"/>
        </w:rPr>
        <w:t>2020</w:t>
      </w:r>
      <w:r>
        <w:rPr>
          <w:rFonts w:hint="eastAsia" w:ascii="微软雅黑" w:hAnsi="微软雅黑" w:eastAsia="微软雅黑" w:cs="微软雅黑"/>
          <w:shd w:val="clear" w:color="auto" w:fill="FFFFFF"/>
        </w:rPr>
        <w:t>年度部门决算中反映“城乡社区的农村基础设施建设”项目绩效自评结果。</w:t>
      </w:r>
    </w:p>
    <w:p>
      <w:pPr>
        <w:pStyle w:val="4"/>
        <w:widowControl/>
        <w:shd w:val="clear" w:color="auto" w:fill="FFFFFF"/>
        <w:spacing w:beforeAutospacing="0" w:afterAutospacing="0" w:line="360" w:lineRule="auto"/>
        <w:ind w:firstLine="420"/>
        <w:rPr>
          <w:rFonts w:ascii="黑体" w:hAnsi="微软雅黑" w:eastAsia="黑体" w:cs="微软雅黑"/>
          <w:u w:val="single"/>
          <w:shd w:val="clear" w:color="auto" w:fill="FFFFFF"/>
        </w:rPr>
      </w:pPr>
      <w:r>
        <w:rPr>
          <w:rFonts w:hint="eastAsia" w:ascii="黑体" w:hAnsi="微软雅黑" w:eastAsia="黑体" w:cs="微软雅黑"/>
          <w:u w:val="single"/>
          <w:shd w:val="clear" w:color="auto" w:fill="FFFFFF"/>
        </w:rPr>
        <w:t>“城乡社区的农村基础设施建设”项目绩效自评综述：根据年初设定的绩效目标，“城乡社区的农村基础设施建设”项目自评得分为</w:t>
      </w:r>
      <w:r>
        <w:rPr>
          <w:rFonts w:ascii="黑体" w:hAnsi="微软雅黑" w:eastAsia="黑体" w:cs="微软雅黑"/>
          <w:u w:val="single"/>
          <w:shd w:val="clear" w:color="auto" w:fill="FFFFFF"/>
        </w:rPr>
        <w:t>90</w:t>
      </w:r>
      <w:r>
        <w:rPr>
          <w:rFonts w:hint="eastAsia" w:ascii="黑体" w:hAnsi="微软雅黑" w:eastAsia="黑体" w:cs="微软雅黑"/>
          <w:u w:val="single"/>
          <w:shd w:val="clear" w:color="auto" w:fill="FFFFFF"/>
        </w:rPr>
        <w:t>分。项目全年预算数为</w:t>
      </w:r>
      <w:r>
        <w:rPr>
          <w:rFonts w:ascii="黑体" w:hAnsi="微软雅黑" w:eastAsia="黑体" w:cs="微软雅黑"/>
          <w:u w:val="single"/>
          <w:shd w:val="clear" w:color="auto" w:fill="FFFFFF"/>
        </w:rPr>
        <w:t>370.09</w:t>
      </w:r>
      <w:r>
        <w:rPr>
          <w:rFonts w:hint="eastAsia" w:ascii="黑体" w:hAnsi="微软雅黑" w:eastAsia="黑体" w:cs="微软雅黑"/>
          <w:u w:val="single"/>
          <w:shd w:val="clear" w:color="auto" w:fill="FFFFFF"/>
        </w:rPr>
        <w:t>万元，执行数为</w:t>
      </w:r>
      <w:r>
        <w:rPr>
          <w:rFonts w:ascii="黑体" w:hAnsi="微软雅黑" w:eastAsia="黑体" w:cs="微软雅黑"/>
          <w:u w:val="single"/>
          <w:shd w:val="clear" w:color="auto" w:fill="FFFFFF"/>
        </w:rPr>
        <w:t>370.09</w:t>
      </w:r>
      <w:r>
        <w:rPr>
          <w:rFonts w:hint="eastAsia" w:ascii="黑体" w:hAnsi="微软雅黑" w:eastAsia="黑体" w:cs="微软雅黑"/>
          <w:u w:val="single"/>
          <w:shd w:val="clear" w:color="auto" w:fill="FFFFFF"/>
        </w:rPr>
        <w:t>万元，完成预算的</w:t>
      </w:r>
      <w:r>
        <w:rPr>
          <w:rFonts w:ascii="黑体" w:hAnsi="微软雅黑" w:eastAsia="黑体" w:cs="微软雅黑"/>
          <w:u w:val="single"/>
          <w:shd w:val="clear" w:color="auto" w:fill="FFFFFF"/>
        </w:rPr>
        <w:t>100%</w:t>
      </w:r>
      <w:r>
        <w:rPr>
          <w:rFonts w:hint="eastAsia" w:ascii="黑体" w:hAnsi="微软雅黑" w:eastAsia="黑体" w:cs="微软雅黑"/>
          <w:u w:val="single"/>
          <w:shd w:val="clear" w:color="auto" w:fill="FFFFFF"/>
        </w:rPr>
        <w:t>。主要产出和效果：本着为民服务的原则，全镇</w:t>
      </w:r>
      <w:r>
        <w:rPr>
          <w:rStyle w:val="8"/>
          <w:rFonts w:hint="eastAsia" w:ascii="黑体" w:hAnsi="宋体" w:eastAsia="黑体" w:cs="Arial"/>
          <w:u w:val="single"/>
        </w:rPr>
        <w:t>积极推进“厕所革命”，改造提升农村户厕</w:t>
      </w:r>
      <w:r>
        <w:rPr>
          <w:rStyle w:val="8"/>
          <w:rFonts w:ascii="黑体" w:hAnsi="宋体" w:eastAsia="黑体" w:cs="Arial"/>
          <w:u w:val="single"/>
        </w:rPr>
        <w:t>552</w:t>
      </w:r>
      <w:r>
        <w:rPr>
          <w:rStyle w:val="8"/>
          <w:rFonts w:hint="eastAsia" w:ascii="黑体" w:hAnsi="宋体" w:eastAsia="黑体" w:cs="Arial"/>
          <w:u w:val="single"/>
        </w:rPr>
        <w:t>座</w:t>
      </w:r>
      <w:r>
        <w:rPr>
          <w:rFonts w:hint="eastAsia" w:ascii="黑体" w:hAnsi="微软雅黑" w:eastAsia="黑体" w:cs="微软雅黑"/>
          <w:u w:val="single"/>
          <w:shd w:val="clear" w:color="auto" w:fill="FFFFFF"/>
        </w:rPr>
        <w:t>。</w:t>
      </w:r>
      <w:r>
        <w:rPr>
          <w:rStyle w:val="8"/>
          <w:rFonts w:hint="eastAsia" w:ascii="黑体" w:hAnsi="宋体" w:eastAsia="黑体" w:cs="Arial"/>
          <w:u w:val="single"/>
        </w:rPr>
        <w:t>组织梅田村群众</w:t>
      </w:r>
      <w:r>
        <w:rPr>
          <w:rStyle w:val="8"/>
          <w:rFonts w:ascii="黑体" w:hAnsi="宋体" w:eastAsia="黑体" w:cs="Arial"/>
          <w:u w:val="single"/>
        </w:rPr>
        <w:t>50</w:t>
      </w:r>
      <w:r>
        <w:rPr>
          <w:rStyle w:val="8"/>
          <w:rFonts w:hint="eastAsia" w:ascii="黑体" w:hAnsi="宋体" w:eastAsia="黑体" w:cs="Arial"/>
          <w:u w:val="single"/>
        </w:rPr>
        <w:t>余人，挖掘机械</w:t>
      </w:r>
      <w:r>
        <w:rPr>
          <w:rStyle w:val="8"/>
          <w:rFonts w:ascii="黑体" w:hAnsi="宋体" w:eastAsia="黑体" w:cs="Arial"/>
          <w:u w:val="single"/>
        </w:rPr>
        <w:t>4</w:t>
      </w:r>
      <w:r>
        <w:rPr>
          <w:rStyle w:val="8"/>
          <w:rFonts w:hint="eastAsia" w:ascii="黑体" w:hAnsi="宋体" w:eastAsia="黑体" w:cs="Arial"/>
          <w:u w:val="single"/>
        </w:rPr>
        <w:t>台，连续</w:t>
      </w:r>
      <w:r>
        <w:rPr>
          <w:rStyle w:val="8"/>
          <w:rFonts w:ascii="黑体" w:hAnsi="宋体" w:eastAsia="黑体" w:cs="Arial"/>
          <w:u w:val="single"/>
        </w:rPr>
        <w:t>8</w:t>
      </w:r>
      <w:r>
        <w:rPr>
          <w:rStyle w:val="8"/>
          <w:rFonts w:hint="eastAsia" w:ascii="黑体" w:hAnsi="宋体" w:eastAsia="黑体" w:cs="Arial"/>
          <w:u w:val="single"/>
        </w:rPr>
        <w:t>天，对梅田村环境进行全面整治，梅田河全线进行了大清理，</w:t>
      </w:r>
      <w:r>
        <w:rPr>
          <w:rStyle w:val="8"/>
          <w:rFonts w:hint="eastAsia" w:ascii="黑体" w:eastAsia="黑体"/>
          <w:u w:val="single"/>
        </w:rPr>
        <w:t>街道整治和基础设施建设，项目包括新建排水沟</w:t>
      </w:r>
      <w:r>
        <w:rPr>
          <w:rStyle w:val="8"/>
          <w:rFonts w:ascii="黑体" w:eastAsia="黑体"/>
          <w:u w:val="single"/>
        </w:rPr>
        <w:t>1.5</w:t>
      </w:r>
      <w:r>
        <w:rPr>
          <w:rStyle w:val="8"/>
          <w:rFonts w:hint="eastAsia" w:ascii="黑体" w:eastAsia="黑体"/>
          <w:u w:val="single"/>
        </w:rPr>
        <w:t>公里，饮水管道</w:t>
      </w:r>
      <w:r>
        <w:rPr>
          <w:rStyle w:val="8"/>
          <w:rFonts w:ascii="黑体" w:eastAsia="黑体"/>
          <w:u w:val="single"/>
        </w:rPr>
        <w:t>2</w:t>
      </w:r>
      <w:r>
        <w:rPr>
          <w:rStyle w:val="8"/>
          <w:rFonts w:hint="eastAsia" w:ascii="黑体" w:eastAsia="黑体"/>
          <w:u w:val="single"/>
        </w:rPr>
        <w:t>公里，街道两边各拓宽</w:t>
      </w:r>
      <w:r>
        <w:rPr>
          <w:rStyle w:val="8"/>
          <w:rFonts w:ascii="黑体" w:eastAsia="黑体"/>
          <w:u w:val="single"/>
        </w:rPr>
        <w:t>2.5</w:t>
      </w:r>
      <w:r>
        <w:rPr>
          <w:rStyle w:val="8"/>
          <w:rFonts w:hint="eastAsia" w:ascii="黑体" w:eastAsia="黑体"/>
          <w:u w:val="single"/>
        </w:rPr>
        <w:t>米，</w:t>
      </w:r>
      <w:r>
        <w:rPr>
          <w:rStyle w:val="8"/>
          <w:rFonts w:hint="eastAsia" w:ascii="黑体" w:hAnsi="宋体" w:eastAsia="黑体" w:cs="Arial"/>
          <w:u w:val="single"/>
        </w:rPr>
        <w:t>经过整治，梅田河道清洁，河水清沏，</w:t>
      </w:r>
      <w:r>
        <w:rPr>
          <w:rStyle w:val="8"/>
          <w:rFonts w:hint="eastAsia" w:ascii="黑体" w:eastAsia="黑体"/>
          <w:u w:val="single"/>
        </w:rPr>
        <w:t>混乱拥堵的黄沙梅田街道干净通畅，凹凸难行的通黄公路大道通途，</w:t>
      </w:r>
      <w:r>
        <w:rPr>
          <w:rStyle w:val="8"/>
          <w:rFonts w:hint="eastAsia" w:ascii="黑体" w:hAnsi="宋体" w:eastAsia="黑体" w:cs="Arial"/>
          <w:u w:val="single"/>
        </w:rPr>
        <w:t>村民满意；对镇区街道以及道路两侧绿化带进行了全面修整，</w:t>
      </w:r>
      <w:r>
        <w:rPr>
          <w:rStyle w:val="8"/>
          <w:rFonts w:hint="eastAsia" w:ascii="黑体" w:eastAsia="黑体"/>
          <w:u w:val="single"/>
        </w:rPr>
        <w:t>新建下水道</w:t>
      </w:r>
      <w:r>
        <w:rPr>
          <w:rStyle w:val="8"/>
          <w:rFonts w:ascii="黑体" w:eastAsia="黑体"/>
          <w:u w:val="single"/>
        </w:rPr>
        <w:t>6000</w:t>
      </w:r>
      <w:r>
        <w:rPr>
          <w:rStyle w:val="8"/>
          <w:rFonts w:hint="eastAsia" w:ascii="黑体" w:eastAsia="黑体"/>
          <w:u w:val="single"/>
        </w:rPr>
        <w:t>米，街道两边各拓宽</w:t>
      </w:r>
      <w:r>
        <w:rPr>
          <w:rStyle w:val="8"/>
          <w:rFonts w:ascii="黑体" w:eastAsia="黑体"/>
          <w:u w:val="single"/>
        </w:rPr>
        <w:t>1.3</w:t>
      </w:r>
      <w:r>
        <w:rPr>
          <w:rStyle w:val="8"/>
          <w:rFonts w:hint="eastAsia" w:ascii="黑体" w:eastAsia="黑体"/>
          <w:u w:val="single"/>
        </w:rPr>
        <w:t>米，总长</w:t>
      </w:r>
      <w:r>
        <w:rPr>
          <w:rStyle w:val="8"/>
          <w:rFonts w:ascii="黑体" w:eastAsia="黑体"/>
          <w:u w:val="single"/>
        </w:rPr>
        <w:t>2950</w:t>
      </w:r>
      <w:r>
        <w:rPr>
          <w:rStyle w:val="8"/>
          <w:rFonts w:hint="eastAsia" w:ascii="黑体" w:eastAsia="黑体"/>
          <w:u w:val="single"/>
        </w:rPr>
        <w:t>米</w:t>
      </w:r>
      <w:r>
        <w:rPr>
          <w:rStyle w:val="8"/>
          <w:rFonts w:hint="eastAsia" w:ascii="黑体" w:hAnsi="宋体" w:eastAsia="黑体" w:cs="Arial"/>
          <w:u w:val="single"/>
        </w:rPr>
        <w:t>受到镇区居民一致好评。人居环境整治的成效，让镇村面貌焕然一新，让乡风文明再上新台阶。</w:t>
      </w:r>
    </w:p>
    <w:p>
      <w:pPr>
        <w:pStyle w:val="4"/>
        <w:widowControl/>
        <w:shd w:val="clear" w:color="auto" w:fill="FFFFFF"/>
        <w:spacing w:beforeAutospacing="0" w:afterAutospacing="0" w:line="360" w:lineRule="auto"/>
        <w:ind w:firstLine="420"/>
        <w:rPr>
          <w:rFonts w:ascii="微软雅黑" w:hAnsi="微软雅黑" w:eastAsia="微软雅黑" w:cs="微软雅黑"/>
        </w:rPr>
      </w:pPr>
      <w:r>
        <w:rPr>
          <w:rFonts w:hint="eastAsia" w:ascii="微软雅黑" w:hAnsi="微软雅黑" w:eastAsia="微软雅黑" w:cs="微软雅黑"/>
          <w:shd w:val="clear" w:color="auto" w:fill="FFFFFF"/>
        </w:rPr>
        <w:t>九、其他重要事项的情况说明</w:t>
      </w:r>
    </w:p>
    <w:p>
      <w:pPr>
        <w:pStyle w:val="4"/>
        <w:widowControl/>
        <w:shd w:val="clear" w:color="auto" w:fill="FFFFFF"/>
        <w:spacing w:beforeAutospacing="0" w:afterAutospacing="0" w:line="360" w:lineRule="auto"/>
        <w:ind w:firstLine="420"/>
        <w:rPr>
          <w:rFonts w:ascii="微软雅黑" w:hAnsi="微软雅黑" w:eastAsia="微软雅黑" w:cs="微软雅黑"/>
        </w:rPr>
      </w:pPr>
      <w:r>
        <w:rPr>
          <w:rFonts w:hint="eastAsia" w:ascii="微软雅黑" w:hAnsi="微软雅黑" w:eastAsia="微软雅黑" w:cs="微软雅黑"/>
          <w:shd w:val="clear" w:color="auto" w:fill="FFFFFF"/>
        </w:rPr>
        <w:t>（一）机关运行经费支出情况。</w:t>
      </w:r>
    </w:p>
    <w:p>
      <w:pPr>
        <w:pStyle w:val="4"/>
        <w:widowControl/>
        <w:shd w:val="clear" w:color="auto" w:fill="FFFFFF"/>
        <w:spacing w:beforeAutospacing="0" w:afterAutospacing="0" w:line="360" w:lineRule="auto"/>
        <w:ind w:firstLine="420"/>
        <w:rPr>
          <w:rFonts w:ascii="微软雅黑" w:hAnsi="微软雅黑" w:eastAsia="微软雅黑" w:cs="微软雅黑"/>
          <w:u w:val="single"/>
        </w:rPr>
      </w:pPr>
      <w:r>
        <w:rPr>
          <w:rFonts w:hint="eastAsia" w:ascii="微软雅黑" w:hAnsi="微软雅黑" w:eastAsia="微软雅黑" w:cs="微软雅黑"/>
          <w:u w:val="single"/>
          <w:shd w:val="clear" w:color="auto" w:fill="FFFFFF"/>
        </w:rPr>
        <w:t>我单位机关运行经费严格按照部门预算公用支出单项定额标准的编制口径执行</w:t>
      </w:r>
      <w:r>
        <w:rPr>
          <w:rFonts w:ascii="微软雅黑" w:hAnsi="微软雅黑" w:eastAsia="微软雅黑" w:cs="微软雅黑"/>
          <w:u w:val="single"/>
          <w:shd w:val="clear" w:color="auto" w:fill="FFFFFF"/>
        </w:rPr>
        <w:t>,</w:t>
      </w:r>
      <w:r>
        <w:rPr>
          <w:rFonts w:hint="eastAsia" w:ascii="微软雅黑" w:hAnsi="微软雅黑" w:eastAsia="微软雅黑" w:cs="微软雅黑"/>
          <w:u w:val="single"/>
          <w:shd w:val="clear" w:color="auto" w:fill="FFFFFF"/>
        </w:rPr>
        <w:t>全部由经费拨款安排。上年机关运行经费支出为</w:t>
      </w:r>
      <w:r>
        <w:rPr>
          <w:rFonts w:ascii="微软雅黑" w:hAnsi="微软雅黑" w:eastAsia="微软雅黑" w:cs="微软雅黑"/>
          <w:u w:val="single"/>
          <w:shd w:val="clear" w:color="auto" w:fill="FFFFFF"/>
        </w:rPr>
        <w:t>622.87</w:t>
      </w:r>
      <w:r>
        <w:rPr>
          <w:rFonts w:hint="eastAsia" w:ascii="微软雅黑" w:hAnsi="微软雅黑" w:eastAsia="微软雅黑" w:cs="微软雅黑"/>
          <w:u w:val="single"/>
          <w:shd w:val="clear" w:color="auto" w:fill="FFFFFF"/>
        </w:rPr>
        <w:t>万元</w:t>
      </w:r>
      <w:r>
        <w:rPr>
          <w:rFonts w:ascii="微软雅黑" w:hAnsi="微软雅黑" w:eastAsia="微软雅黑" w:cs="微软雅黑"/>
          <w:u w:val="single"/>
          <w:shd w:val="clear" w:color="auto" w:fill="FFFFFF"/>
        </w:rPr>
        <w:t>,</w:t>
      </w:r>
      <w:r>
        <w:rPr>
          <w:rFonts w:hint="eastAsia" w:ascii="微软雅黑" w:hAnsi="微软雅黑" w:eastAsia="微软雅黑" w:cs="微软雅黑"/>
          <w:u w:val="single"/>
          <w:shd w:val="clear" w:color="auto" w:fill="FFFFFF"/>
        </w:rPr>
        <w:t>为预算的</w:t>
      </w:r>
      <w:r>
        <w:rPr>
          <w:rFonts w:ascii="微软雅黑" w:hAnsi="微软雅黑" w:eastAsia="微软雅黑" w:cs="微软雅黑"/>
          <w:u w:val="single"/>
          <w:shd w:val="clear" w:color="auto" w:fill="FFFFFF"/>
        </w:rPr>
        <w:t>100%,</w:t>
      </w:r>
      <w:r>
        <w:rPr>
          <w:rFonts w:hint="eastAsia" w:ascii="微软雅黑" w:hAnsi="微软雅黑" w:eastAsia="微软雅黑" w:cs="微软雅黑"/>
          <w:u w:val="single"/>
          <w:shd w:val="clear" w:color="auto" w:fill="FFFFFF"/>
        </w:rPr>
        <w:t>主要是严格控制日常公用支出。其中</w:t>
      </w:r>
      <w:r>
        <w:rPr>
          <w:rFonts w:ascii="微软雅黑" w:hAnsi="微软雅黑" w:eastAsia="微软雅黑" w:cs="微软雅黑"/>
          <w:u w:val="single"/>
          <w:shd w:val="clear" w:color="auto" w:fill="FFFFFF"/>
        </w:rPr>
        <w:t>,</w:t>
      </w:r>
      <w:r>
        <w:rPr>
          <w:rFonts w:hint="eastAsia" w:ascii="微软雅黑" w:hAnsi="微软雅黑" w:eastAsia="微软雅黑" w:cs="微软雅黑"/>
          <w:u w:val="single"/>
          <w:shd w:val="clear" w:color="auto" w:fill="FFFFFF"/>
        </w:rPr>
        <w:t>商品和服务支出</w:t>
      </w:r>
      <w:r>
        <w:rPr>
          <w:rFonts w:ascii="微软雅黑" w:hAnsi="微软雅黑" w:eastAsia="微软雅黑" w:cs="微软雅黑"/>
          <w:u w:val="single"/>
          <w:shd w:val="clear" w:color="auto" w:fill="FFFFFF"/>
        </w:rPr>
        <w:t>156.25</w:t>
      </w:r>
      <w:r>
        <w:rPr>
          <w:rFonts w:hint="eastAsia" w:ascii="微软雅黑" w:hAnsi="微软雅黑" w:eastAsia="微软雅黑" w:cs="微软雅黑"/>
          <w:u w:val="single"/>
          <w:shd w:val="clear" w:color="auto" w:fill="FFFFFF"/>
        </w:rPr>
        <w:t>万元</w:t>
      </w:r>
      <w:r>
        <w:rPr>
          <w:rFonts w:ascii="微软雅黑" w:hAnsi="微软雅黑" w:eastAsia="微软雅黑" w:cs="微软雅黑"/>
          <w:u w:val="single"/>
          <w:shd w:val="clear" w:color="auto" w:fill="FFFFFF"/>
        </w:rPr>
        <w:t>,</w:t>
      </w:r>
      <w:r>
        <w:rPr>
          <w:rFonts w:hint="eastAsia" w:ascii="微软雅黑" w:hAnsi="微软雅黑" w:eastAsia="微软雅黑" w:cs="微软雅黑"/>
          <w:u w:val="single"/>
          <w:shd w:val="clear" w:color="auto" w:fill="FFFFFF"/>
        </w:rPr>
        <w:t>其他资本性支出</w:t>
      </w:r>
      <w:r>
        <w:rPr>
          <w:rFonts w:ascii="微软雅黑" w:hAnsi="微软雅黑" w:eastAsia="微软雅黑" w:cs="微软雅黑"/>
          <w:u w:val="single"/>
          <w:shd w:val="clear" w:color="auto" w:fill="FFFFFF"/>
        </w:rPr>
        <w:t>0</w:t>
      </w:r>
      <w:r>
        <w:rPr>
          <w:rFonts w:hint="eastAsia" w:ascii="微软雅黑" w:hAnsi="微软雅黑" w:eastAsia="微软雅黑" w:cs="微软雅黑"/>
          <w:u w:val="single"/>
          <w:shd w:val="clear" w:color="auto" w:fill="FFFFFF"/>
        </w:rPr>
        <w:t>万元。主要为办公费</w:t>
      </w:r>
      <w:r>
        <w:rPr>
          <w:rFonts w:ascii="微软雅黑" w:hAnsi="微软雅黑" w:eastAsia="微软雅黑" w:cs="微软雅黑"/>
          <w:u w:val="single"/>
          <w:shd w:val="clear" w:color="auto" w:fill="FFFFFF"/>
        </w:rPr>
        <w:t>6.82</w:t>
      </w:r>
      <w:r>
        <w:rPr>
          <w:rFonts w:hint="eastAsia" w:ascii="微软雅黑" w:hAnsi="微软雅黑" w:eastAsia="微软雅黑" w:cs="微软雅黑"/>
          <w:u w:val="single"/>
          <w:shd w:val="clear" w:color="auto" w:fill="FFFFFF"/>
        </w:rPr>
        <w:t>万元</w:t>
      </w:r>
      <w:r>
        <w:rPr>
          <w:rFonts w:ascii="微软雅黑" w:hAnsi="微软雅黑" w:eastAsia="微软雅黑" w:cs="微软雅黑"/>
          <w:u w:val="single"/>
          <w:shd w:val="clear" w:color="auto" w:fill="FFFFFF"/>
        </w:rPr>
        <w:t>,</w:t>
      </w:r>
      <w:r>
        <w:rPr>
          <w:rFonts w:hint="eastAsia" w:ascii="微软雅黑" w:hAnsi="微软雅黑" w:eastAsia="微软雅黑" w:cs="微软雅黑"/>
          <w:u w:val="single"/>
          <w:shd w:val="clear" w:color="auto" w:fill="FFFFFF"/>
        </w:rPr>
        <w:t>印刷费万</w:t>
      </w:r>
      <w:r>
        <w:rPr>
          <w:rFonts w:ascii="微软雅黑" w:hAnsi="微软雅黑" w:eastAsia="微软雅黑" w:cs="微软雅黑"/>
          <w:u w:val="single"/>
          <w:shd w:val="clear" w:color="auto" w:fill="FFFFFF"/>
        </w:rPr>
        <w:t>4.21</w:t>
      </w:r>
      <w:r>
        <w:rPr>
          <w:rFonts w:hint="eastAsia" w:ascii="微软雅黑" w:hAnsi="微软雅黑" w:eastAsia="微软雅黑" w:cs="微软雅黑"/>
          <w:u w:val="single"/>
          <w:shd w:val="clear" w:color="auto" w:fill="FFFFFF"/>
        </w:rPr>
        <w:t>元</w:t>
      </w:r>
      <w:r>
        <w:rPr>
          <w:rFonts w:ascii="微软雅黑" w:hAnsi="微软雅黑" w:eastAsia="微软雅黑" w:cs="微软雅黑"/>
          <w:u w:val="single"/>
          <w:shd w:val="clear" w:color="auto" w:fill="FFFFFF"/>
        </w:rPr>
        <w:t>,</w:t>
      </w:r>
      <w:r>
        <w:rPr>
          <w:rFonts w:hint="eastAsia" w:ascii="微软雅黑" w:hAnsi="微软雅黑" w:eastAsia="微软雅黑" w:cs="微软雅黑"/>
          <w:u w:val="single"/>
          <w:shd w:val="clear" w:color="auto" w:fill="FFFFFF"/>
        </w:rPr>
        <w:t>水电费</w:t>
      </w:r>
      <w:r>
        <w:rPr>
          <w:rFonts w:ascii="微软雅黑" w:hAnsi="微软雅黑" w:eastAsia="微软雅黑" w:cs="微软雅黑"/>
          <w:u w:val="single"/>
          <w:shd w:val="clear" w:color="auto" w:fill="FFFFFF"/>
        </w:rPr>
        <w:t>4.87</w:t>
      </w:r>
      <w:r>
        <w:rPr>
          <w:rFonts w:hint="eastAsia" w:ascii="微软雅黑" w:hAnsi="微软雅黑" w:eastAsia="微软雅黑" w:cs="微软雅黑"/>
          <w:u w:val="single"/>
          <w:shd w:val="clear" w:color="auto" w:fill="FFFFFF"/>
        </w:rPr>
        <w:t>万元</w:t>
      </w:r>
      <w:r>
        <w:rPr>
          <w:rFonts w:ascii="微软雅黑" w:hAnsi="微软雅黑" w:eastAsia="微软雅黑" w:cs="微软雅黑"/>
          <w:u w:val="single"/>
          <w:shd w:val="clear" w:color="auto" w:fill="FFFFFF"/>
        </w:rPr>
        <w:t>,</w:t>
      </w:r>
      <w:r>
        <w:rPr>
          <w:rFonts w:hint="eastAsia" w:ascii="微软雅黑" w:hAnsi="微软雅黑" w:eastAsia="微软雅黑" w:cs="微软雅黑"/>
          <w:u w:val="single"/>
          <w:shd w:val="clear" w:color="auto" w:fill="FFFFFF"/>
        </w:rPr>
        <w:t>邮电费</w:t>
      </w:r>
      <w:r>
        <w:rPr>
          <w:rFonts w:ascii="微软雅黑" w:hAnsi="微软雅黑" w:eastAsia="微软雅黑" w:cs="微软雅黑"/>
          <w:u w:val="single"/>
          <w:shd w:val="clear" w:color="auto" w:fill="FFFFFF"/>
        </w:rPr>
        <w:t>1.3</w:t>
      </w:r>
      <w:r>
        <w:rPr>
          <w:rFonts w:hint="eastAsia" w:ascii="微软雅黑" w:hAnsi="微软雅黑" w:eastAsia="微软雅黑" w:cs="微软雅黑"/>
          <w:u w:val="single"/>
          <w:shd w:val="clear" w:color="auto" w:fill="FFFFFF"/>
        </w:rPr>
        <w:t>万元</w:t>
      </w:r>
      <w:r>
        <w:rPr>
          <w:rFonts w:ascii="微软雅黑" w:hAnsi="微软雅黑" w:eastAsia="微软雅黑" w:cs="微软雅黑"/>
          <w:u w:val="single"/>
          <w:shd w:val="clear" w:color="auto" w:fill="FFFFFF"/>
        </w:rPr>
        <w:t xml:space="preserve"> ,</w:t>
      </w:r>
      <w:r>
        <w:rPr>
          <w:rFonts w:hint="eastAsia" w:ascii="微软雅黑" w:hAnsi="微软雅黑" w:eastAsia="微软雅黑" w:cs="微软雅黑"/>
          <w:u w:val="single"/>
          <w:shd w:val="clear" w:color="auto" w:fill="FFFFFF"/>
        </w:rPr>
        <w:t>差旅费</w:t>
      </w:r>
      <w:r>
        <w:rPr>
          <w:rFonts w:ascii="微软雅黑" w:hAnsi="微软雅黑" w:eastAsia="微软雅黑" w:cs="微软雅黑"/>
          <w:u w:val="single"/>
          <w:shd w:val="clear" w:color="auto" w:fill="FFFFFF"/>
        </w:rPr>
        <w:t>0.32</w:t>
      </w:r>
      <w:r>
        <w:rPr>
          <w:rFonts w:hint="eastAsia" w:ascii="微软雅黑" w:hAnsi="微软雅黑" w:eastAsia="微软雅黑" w:cs="微软雅黑"/>
          <w:u w:val="single"/>
          <w:shd w:val="clear" w:color="auto" w:fill="FFFFFF"/>
        </w:rPr>
        <w:t>万元</w:t>
      </w:r>
      <w:r>
        <w:rPr>
          <w:rFonts w:ascii="微软雅黑" w:hAnsi="微软雅黑" w:eastAsia="微软雅黑" w:cs="微软雅黑"/>
          <w:u w:val="single"/>
          <w:shd w:val="clear" w:color="auto" w:fill="FFFFFF"/>
        </w:rPr>
        <w:t>,</w:t>
      </w:r>
      <w:r>
        <w:rPr>
          <w:rFonts w:hint="eastAsia" w:ascii="微软雅黑" w:hAnsi="微软雅黑" w:eastAsia="微软雅黑" w:cs="微软雅黑"/>
          <w:u w:val="single"/>
          <w:shd w:val="clear" w:color="auto" w:fill="FFFFFF"/>
        </w:rPr>
        <w:t>维修</w:t>
      </w:r>
      <w:r>
        <w:rPr>
          <w:rFonts w:ascii="微软雅黑" w:hAnsi="微软雅黑" w:eastAsia="微软雅黑" w:cs="微软雅黑"/>
          <w:u w:val="single"/>
          <w:shd w:val="clear" w:color="auto" w:fill="FFFFFF"/>
        </w:rPr>
        <w:t>(</w:t>
      </w:r>
      <w:r>
        <w:rPr>
          <w:rFonts w:hint="eastAsia" w:ascii="微软雅黑" w:hAnsi="微软雅黑" w:eastAsia="微软雅黑" w:cs="微软雅黑"/>
          <w:u w:val="single"/>
          <w:shd w:val="clear" w:color="auto" w:fill="FFFFFF"/>
        </w:rPr>
        <w:t>护</w:t>
      </w:r>
      <w:r>
        <w:rPr>
          <w:rFonts w:ascii="微软雅黑" w:hAnsi="微软雅黑" w:eastAsia="微软雅黑" w:cs="微软雅黑"/>
          <w:u w:val="single"/>
          <w:shd w:val="clear" w:color="auto" w:fill="FFFFFF"/>
        </w:rPr>
        <w:t>)</w:t>
      </w:r>
      <w:r>
        <w:rPr>
          <w:rFonts w:hint="eastAsia" w:ascii="微软雅黑" w:hAnsi="微软雅黑" w:eastAsia="微软雅黑" w:cs="微软雅黑"/>
          <w:u w:val="single"/>
          <w:shd w:val="clear" w:color="auto" w:fill="FFFFFF"/>
        </w:rPr>
        <w:t>费</w:t>
      </w:r>
      <w:r>
        <w:rPr>
          <w:rFonts w:ascii="微软雅黑" w:hAnsi="微软雅黑" w:eastAsia="微软雅黑" w:cs="微软雅黑"/>
          <w:u w:val="single"/>
          <w:shd w:val="clear" w:color="auto" w:fill="FFFFFF"/>
        </w:rPr>
        <w:t>5.31</w:t>
      </w:r>
      <w:r>
        <w:rPr>
          <w:rFonts w:hint="eastAsia" w:ascii="微软雅黑" w:hAnsi="微软雅黑" w:eastAsia="微软雅黑" w:cs="微软雅黑"/>
          <w:u w:val="single"/>
          <w:shd w:val="clear" w:color="auto" w:fill="FFFFFF"/>
        </w:rPr>
        <w:t>万元</w:t>
      </w:r>
      <w:r>
        <w:rPr>
          <w:rFonts w:ascii="微软雅黑" w:hAnsi="微软雅黑" w:eastAsia="微软雅黑" w:cs="微软雅黑"/>
          <w:u w:val="single"/>
          <w:shd w:val="clear" w:color="auto" w:fill="FFFFFF"/>
        </w:rPr>
        <w:t>,</w:t>
      </w:r>
      <w:r>
        <w:rPr>
          <w:rFonts w:hint="eastAsia" w:ascii="微软雅黑" w:hAnsi="微软雅黑" w:eastAsia="微软雅黑" w:cs="微软雅黑"/>
          <w:u w:val="single"/>
          <w:shd w:val="clear" w:color="auto" w:fill="FFFFFF"/>
        </w:rPr>
        <w:t>会议费</w:t>
      </w:r>
      <w:r>
        <w:rPr>
          <w:rFonts w:ascii="微软雅黑" w:hAnsi="微软雅黑" w:eastAsia="微软雅黑" w:cs="微软雅黑"/>
          <w:u w:val="single"/>
          <w:shd w:val="clear" w:color="auto" w:fill="FFFFFF"/>
        </w:rPr>
        <w:t>4.16</w:t>
      </w:r>
      <w:r>
        <w:rPr>
          <w:rFonts w:hint="eastAsia" w:ascii="微软雅黑" w:hAnsi="微软雅黑" w:eastAsia="微软雅黑" w:cs="微软雅黑"/>
          <w:u w:val="single"/>
          <w:shd w:val="clear" w:color="auto" w:fill="FFFFFF"/>
        </w:rPr>
        <w:t>万元</w:t>
      </w:r>
      <w:r>
        <w:rPr>
          <w:rFonts w:ascii="微软雅黑" w:hAnsi="微软雅黑" w:eastAsia="微软雅黑" w:cs="微软雅黑"/>
          <w:u w:val="single"/>
          <w:shd w:val="clear" w:color="auto" w:fill="FFFFFF"/>
        </w:rPr>
        <w:t>,</w:t>
      </w:r>
      <w:r>
        <w:rPr>
          <w:rFonts w:hint="eastAsia" w:ascii="微软雅黑" w:hAnsi="微软雅黑" w:eastAsia="微软雅黑" w:cs="微软雅黑"/>
          <w:u w:val="single"/>
          <w:shd w:val="clear" w:color="auto" w:fill="FFFFFF"/>
        </w:rPr>
        <w:t>公务接待费</w:t>
      </w:r>
      <w:r>
        <w:rPr>
          <w:rFonts w:ascii="微软雅黑" w:hAnsi="微软雅黑" w:eastAsia="微软雅黑" w:cs="微软雅黑"/>
          <w:u w:val="single"/>
          <w:shd w:val="clear" w:color="auto" w:fill="FFFFFF"/>
        </w:rPr>
        <w:t>30.73</w:t>
      </w:r>
      <w:r>
        <w:rPr>
          <w:rFonts w:hint="eastAsia" w:ascii="微软雅黑" w:hAnsi="微软雅黑" w:eastAsia="微软雅黑" w:cs="微软雅黑"/>
          <w:u w:val="single"/>
          <w:shd w:val="clear" w:color="auto" w:fill="FFFFFF"/>
        </w:rPr>
        <w:t>万元</w:t>
      </w:r>
      <w:r>
        <w:rPr>
          <w:rFonts w:ascii="微软雅黑" w:hAnsi="微软雅黑" w:eastAsia="微软雅黑" w:cs="微软雅黑"/>
          <w:u w:val="single"/>
          <w:shd w:val="clear" w:color="auto" w:fill="FFFFFF"/>
        </w:rPr>
        <w:t>,</w:t>
      </w:r>
      <w:r>
        <w:rPr>
          <w:rFonts w:hint="eastAsia" w:ascii="微软雅黑" w:hAnsi="微软雅黑" w:eastAsia="微软雅黑" w:cs="微软雅黑"/>
          <w:u w:val="single"/>
          <w:shd w:val="clear" w:color="auto" w:fill="FFFFFF"/>
        </w:rPr>
        <w:t>劳务费</w:t>
      </w:r>
      <w:r>
        <w:rPr>
          <w:rFonts w:ascii="微软雅黑" w:hAnsi="微软雅黑" w:eastAsia="微软雅黑" w:cs="微软雅黑"/>
          <w:u w:val="single"/>
          <w:shd w:val="clear" w:color="auto" w:fill="FFFFFF"/>
        </w:rPr>
        <w:t>9.18</w:t>
      </w:r>
      <w:r>
        <w:rPr>
          <w:rFonts w:hint="eastAsia" w:ascii="微软雅黑" w:hAnsi="微软雅黑" w:eastAsia="微软雅黑" w:cs="微软雅黑"/>
          <w:u w:val="single"/>
          <w:shd w:val="clear" w:color="auto" w:fill="FFFFFF"/>
        </w:rPr>
        <w:t>万元</w:t>
      </w:r>
      <w:r>
        <w:rPr>
          <w:rFonts w:ascii="微软雅黑" w:hAnsi="微软雅黑" w:eastAsia="微软雅黑" w:cs="微软雅黑"/>
          <w:u w:val="single"/>
          <w:shd w:val="clear" w:color="auto" w:fill="FFFFFF"/>
        </w:rPr>
        <w:t>,</w:t>
      </w:r>
      <w:r>
        <w:rPr>
          <w:rFonts w:hint="eastAsia" w:ascii="微软雅黑" w:hAnsi="微软雅黑" w:eastAsia="微软雅黑" w:cs="微软雅黑"/>
          <w:u w:val="single"/>
          <w:shd w:val="clear" w:color="auto" w:fill="FFFFFF"/>
        </w:rPr>
        <w:t>工会经费</w:t>
      </w:r>
      <w:r>
        <w:rPr>
          <w:rFonts w:ascii="微软雅黑" w:hAnsi="微软雅黑" w:eastAsia="微软雅黑" w:cs="微软雅黑"/>
          <w:u w:val="single"/>
          <w:shd w:val="clear" w:color="auto" w:fill="FFFFFF"/>
        </w:rPr>
        <w:t>8.87</w:t>
      </w:r>
      <w:r>
        <w:rPr>
          <w:rFonts w:hint="eastAsia" w:ascii="微软雅黑" w:hAnsi="微软雅黑" w:eastAsia="微软雅黑" w:cs="微软雅黑"/>
          <w:u w:val="single"/>
          <w:shd w:val="clear" w:color="auto" w:fill="FFFFFF"/>
        </w:rPr>
        <w:t>万元</w:t>
      </w:r>
      <w:r>
        <w:rPr>
          <w:rFonts w:ascii="微软雅黑" w:hAnsi="微软雅黑" w:eastAsia="微软雅黑" w:cs="微软雅黑"/>
          <w:u w:val="single"/>
          <w:shd w:val="clear" w:color="auto" w:fill="FFFFFF"/>
        </w:rPr>
        <w:t xml:space="preserve"> ,</w:t>
      </w:r>
      <w:r>
        <w:rPr>
          <w:rFonts w:hint="eastAsia" w:ascii="微软雅黑" w:hAnsi="微软雅黑" w:eastAsia="微软雅黑" w:cs="微软雅黑"/>
          <w:u w:val="single"/>
          <w:shd w:val="clear" w:color="auto" w:fill="FFFFFF"/>
        </w:rPr>
        <w:t>公务用车运行维护费</w:t>
      </w:r>
      <w:r>
        <w:rPr>
          <w:rFonts w:ascii="微软雅黑" w:hAnsi="微软雅黑" w:eastAsia="微软雅黑" w:cs="微软雅黑"/>
          <w:u w:val="single"/>
          <w:shd w:val="clear" w:color="auto" w:fill="FFFFFF"/>
        </w:rPr>
        <w:t>16.92</w:t>
      </w:r>
      <w:r>
        <w:rPr>
          <w:rFonts w:hint="eastAsia" w:ascii="微软雅黑" w:hAnsi="微软雅黑" w:eastAsia="微软雅黑" w:cs="微软雅黑"/>
          <w:u w:val="single"/>
          <w:shd w:val="clear" w:color="auto" w:fill="FFFFFF"/>
        </w:rPr>
        <w:t>万元</w:t>
      </w:r>
      <w:r>
        <w:rPr>
          <w:rFonts w:ascii="微软雅黑" w:hAnsi="微软雅黑" w:eastAsia="微软雅黑" w:cs="微软雅黑"/>
          <w:u w:val="single"/>
          <w:shd w:val="clear" w:color="auto" w:fill="FFFFFF"/>
        </w:rPr>
        <w:t>,</w:t>
      </w:r>
      <w:r>
        <w:rPr>
          <w:rFonts w:hint="eastAsia" w:ascii="微软雅黑" w:hAnsi="微软雅黑" w:eastAsia="微软雅黑" w:cs="微软雅黑"/>
          <w:u w:val="single"/>
          <w:shd w:val="clear" w:color="auto" w:fill="FFFFFF"/>
        </w:rPr>
        <w:t>其他交通费</w:t>
      </w:r>
      <w:r>
        <w:rPr>
          <w:rFonts w:ascii="微软雅黑" w:hAnsi="微软雅黑" w:eastAsia="微软雅黑" w:cs="微软雅黑"/>
          <w:u w:val="single"/>
          <w:shd w:val="clear" w:color="auto" w:fill="FFFFFF"/>
        </w:rPr>
        <w:t>34.85</w:t>
      </w:r>
      <w:r>
        <w:rPr>
          <w:rFonts w:hint="eastAsia" w:ascii="微软雅黑" w:hAnsi="微软雅黑" w:eastAsia="微软雅黑" w:cs="微软雅黑"/>
          <w:u w:val="single"/>
          <w:shd w:val="clear" w:color="auto" w:fill="FFFFFF"/>
        </w:rPr>
        <w:t>万元</w:t>
      </w:r>
      <w:r>
        <w:rPr>
          <w:rFonts w:ascii="微软雅黑" w:hAnsi="微软雅黑" w:eastAsia="微软雅黑" w:cs="微软雅黑"/>
          <w:u w:val="single"/>
          <w:shd w:val="clear" w:color="auto" w:fill="FFFFFF"/>
        </w:rPr>
        <w:t>,</w:t>
      </w:r>
      <w:r>
        <w:rPr>
          <w:rFonts w:hint="eastAsia" w:ascii="微软雅黑" w:hAnsi="微软雅黑" w:eastAsia="微软雅黑" w:cs="微软雅黑"/>
          <w:u w:val="single"/>
          <w:shd w:val="clear" w:color="auto" w:fill="FFFFFF"/>
        </w:rPr>
        <w:t>其他商品和服务支出</w:t>
      </w:r>
      <w:r>
        <w:rPr>
          <w:rFonts w:ascii="微软雅黑" w:hAnsi="微软雅黑" w:eastAsia="微软雅黑" w:cs="微软雅黑"/>
          <w:u w:val="single"/>
          <w:shd w:val="clear" w:color="auto" w:fill="FFFFFF"/>
        </w:rPr>
        <w:t>28.11</w:t>
      </w:r>
      <w:r>
        <w:rPr>
          <w:rFonts w:hint="eastAsia" w:ascii="微软雅黑" w:hAnsi="微软雅黑" w:eastAsia="微软雅黑" w:cs="微软雅黑"/>
          <w:u w:val="single"/>
          <w:shd w:val="clear" w:color="auto" w:fill="FFFFFF"/>
        </w:rPr>
        <w:t>万元</w:t>
      </w:r>
      <w:r>
        <w:rPr>
          <w:rFonts w:ascii="微软雅黑" w:hAnsi="微软雅黑" w:eastAsia="微软雅黑" w:cs="微软雅黑"/>
          <w:u w:val="single"/>
          <w:shd w:val="clear" w:color="auto" w:fill="FFFFFF"/>
        </w:rPr>
        <w:t>,</w:t>
      </w:r>
      <w:r>
        <w:rPr>
          <w:rFonts w:hint="eastAsia" w:ascii="微软雅黑" w:hAnsi="微软雅黑" w:eastAsia="微软雅黑" w:cs="微软雅黑"/>
          <w:u w:val="single"/>
          <w:shd w:val="clear" w:color="auto" w:fill="FFFFFF"/>
        </w:rPr>
        <w:t>。</w:t>
      </w:r>
    </w:p>
    <w:p>
      <w:pPr>
        <w:pStyle w:val="4"/>
        <w:widowControl/>
        <w:numPr>
          <w:ilvl w:val="0"/>
          <w:numId w:val="4"/>
        </w:numPr>
        <w:shd w:val="clear" w:color="auto" w:fill="FFFFFF"/>
        <w:spacing w:beforeAutospacing="0" w:afterAutospacing="0" w:line="360" w:lineRule="auto"/>
        <w:ind w:firstLine="420"/>
        <w:rPr>
          <w:rFonts w:ascii="微软雅黑" w:hAnsi="微软雅黑" w:eastAsia="微软雅黑" w:cs="微软雅黑"/>
          <w:shd w:val="clear" w:color="auto" w:fill="FFFFFF"/>
        </w:rPr>
      </w:pPr>
      <w:r>
        <w:rPr>
          <w:rFonts w:hint="eastAsia" w:ascii="微软雅黑" w:hAnsi="微软雅黑" w:eastAsia="微软雅黑" w:cs="微软雅黑"/>
          <w:shd w:val="clear" w:color="auto" w:fill="FFFFFF"/>
        </w:rPr>
        <w:t>政府采购支出情况。</w:t>
      </w:r>
    </w:p>
    <w:p>
      <w:pPr>
        <w:pStyle w:val="4"/>
        <w:widowControl/>
        <w:shd w:val="clear" w:color="auto" w:fill="FFFFFF"/>
        <w:spacing w:beforeAutospacing="0" w:afterAutospacing="0" w:line="360" w:lineRule="auto"/>
        <w:ind w:firstLine="420"/>
        <w:rPr>
          <w:rFonts w:ascii="微软雅黑" w:hAnsi="微软雅黑" w:eastAsia="微软雅黑" w:cs="微软雅黑"/>
        </w:rPr>
      </w:pPr>
      <w:r>
        <w:rPr>
          <w:rFonts w:ascii="微软雅黑" w:hAnsi="微软雅黑" w:eastAsia="微软雅黑" w:cs="微软雅黑"/>
          <w:shd w:val="clear" w:color="auto" w:fill="FFFFFF"/>
        </w:rPr>
        <w:t>2020</w:t>
      </w:r>
      <w:r>
        <w:rPr>
          <w:rFonts w:hint="eastAsia" w:ascii="微软雅黑" w:hAnsi="微软雅黑" w:eastAsia="微软雅黑" w:cs="微软雅黑"/>
          <w:shd w:val="clear" w:color="auto" w:fill="FFFFFF"/>
        </w:rPr>
        <w:t>年度，政府采购支出总额</w:t>
      </w:r>
      <w:r>
        <w:rPr>
          <w:rFonts w:hint="eastAsia" w:ascii="微软雅黑" w:hAnsi="微软雅黑" w:eastAsia="微软雅黑" w:cs="微软雅黑"/>
          <w:shd w:val="clear" w:color="auto" w:fill="FFFFFF"/>
          <w:lang w:val="en-US" w:eastAsia="zh-CN"/>
        </w:rPr>
        <w:t>0</w:t>
      </w:r>
      <w:r>
        <w:rPr>
          <w:rFonts w:hint="eastAsia" w:ascii="微软雅黑" w:hAnsi="微软雅黑" w:eastAsia="微软雅黑" w:cs="微软雅黑"/>
          <w:shd w:val="clear" w:color="auto" w:fill="FFFFFF"/>
        </w:rPr>
        <w:t>万元，其中：政府采购货物支出</w:t>
      </w:r>
      <w:r>
        <w:rPr>
          <w:rFonts w:hint="eastAsia" w:ascii="微软雅黑" w:hAnsi="微软雅黑" w:eastAsia="微软雅黑" w:cs="微软雅黑"/>
          <w:shd w:val="clear" w:color="auto" w:fill="FFFFFF"/>
          <w:lang w:val="en-US" w:eastAsia="zh-CN"/>
        </w:rPr>
        <w:t>0</w:t>
      </w:r>
      <w:r>
        <w:rPr>
          <w:rFonts w:hint="eastAsia" w:ascii="微软雅黑" w:hAnsi="微软雅黑" w:eastAsia="微软雅黑" w:cs="微软雅黑"/>
          <w:shd w:val="clear" w:color="auto" w:fill="FFFFFF"/>
        </w:rPr>
        <w:t>万元、政府采购工程支出</w:t>
      </w:r>
      <w:r>
        <w:rPr>
          <w:rFonts w:ascii="微软雅黑" w:hAnsi="微软雅黑" w:eastAsia="微软雅黑" w:cs="微软雅黑"/>
          <w:shd w:val="clear" w:color="auto" w:fill="FFFFFF"/>
        </w:rPr>
        <w:t>0</w:t>
      </w:r>
      <w:r>
        <w:rPr>
          <w:rFonts w:hint="eastAsia" w:ascii="微软雅黑" w:hAnsi="微软雅黑" w:eastAsia="微软雅黑" w:cs="微软雅黑"/>
          <w:shd w:val="clear" w:color="auto" w:fill="FFFFFF"/>
        </w:rPr>
        <w:t>万元、政府采购服务支出</w:t>
      </w:r>
      <w:r>
        <w:rPr>
          <w:rFonts w:ascii="微软雅黑" w:hAnsi="微软雅黑" w:eastAsia="微软雅黑" w:cs="微软雅黑"/>
          <w:shd w:val="clear" w:color="auto" w:fill="FFFFFF"/>
        </w:rPr>
        <w:t>0</w:t>
      </w:r>
      <w:r>
        <w:rPr>
          <w:rFonts w:hint="eastAsia" w:ascii="微软雅黑" w:hAnsi="微软雅黑" w:eastAsia="微软雅黑" w:cs="微软雅黑"/>
          <w:shd w:val="clear" w:color="auto" w:fill="FFFFFF"/>
        </w:rPr>
        <w:t>万元。。</w:t>
      </w:r>
    </w:p>
    <w:p>
      <w:pPr>
        <w:pStyle w:val="4"/>
        <w:widowControl/>
        <w:numPr>
          <w:ilvl w:val="0"/>
          <w:numId w:val="4"/>
        </w:numPr>
        <w:shd w:val="clear" w:color="auto" w:fill="FFFFFF"/>
        <w:spacing w:beforeAutospacing="0" w:afterAutospacing="0" w:line="360" w:lineRule="auto"/>
        <w:ind w:firstLine="420"/>
        <w:rPr>
          <w:rFonts w:ascii="微软雅黑" w:hAnsi="微软雅黑" w:eastAsia="微软雅黑" w:cs="微软雅黑"/>
          <w:shd w:val="clear" w:color="auto" w:fill="FFFFFF"/>
        </w:rPr>
      </w:pPr>
      <w:r>
        <w:rPr>
          <w:rFonts w:hint="eastAsia" w:ascii="微软雅黑" w:hAnsi="微软雅黑" w:eastAsia="微软雅黑" w:cs="微软雅黑"/>
          <w:shd w:val="clear" w:color="auto" w:fill="FFFFFF"/>
        </w:rPr>
        <w:t>国有资产占用情况。</w:t>
      </w:r>
    </w:p>
    <w:p>
      <w:pPr>
        <w:pStyle w:val="4"/>
        <w:widowControl/>
        <w:shd w:val="clear" w:color="auto" w:fill="FFFFFF"/>
        <w:spacing w:beforeAutospacing="0" w:afterAutospacing="0" w:line="360" w:lineRule="auto"/>
        <w:ind w:firstLine="420"/>
        <w:rPr>
          <w:rFonts w:ascii="微软雅黑" w:hAnsi="微软雅黑" w:eastAsia="微软雅黑" w:cs="微软雅黑"/>
        </w:rPr>
      </w:pPr>
      <w:r>
        <w:rPr>
          <w:rFonts w:hint="eastAsia" w:ascii="微软雅黑" w:hAnsi="微软雅黑" w:eastAsia="微软雅黑" w:cs="微软雅黑"/>
          <w:shd w:val="clear" w:color="auto" w:fill="FFFFFF"/>
        </w:rPr>
        <w:t>截至</w:t>
      </w:r>
      <w:r>
        <w:rPr>
          <w:rFonts w:ascii="微软雅黑" w:hAnsi="微软雅黑" w:eastAsia="微软雅黑" w:cs="微软雅黑"/>
          <w:shd w:val="clear" w:color="auto" w:fill="FFFFFF"/>
        </w:rPr>
        <w:t>2020</w:t>
      </w:r>
      <w:r>
        <w:rPr>
          <w:rFonts w:hint="eastAsia" w:ascii="微软雅黑" w:hAnsi="微软雅黑" w:eastAsia="微软雅黑" w:cs="微软雅黑"/>
          <w:shd w:val="clear" w:color="auto" w:fill="FFFFFF"/>
        </w:rPr>
        <w:t>年底，我单位共有车辆</w:t>
      </w:r>
      <w:r>
        <w:rPr>
          <w:rFonts w:hint="eastAsia" w:ascii="微软雅黑" w:hAnsi="微软雅黑" w:eastAsia="微软雅黑" w:cs="微软雅黑"/>
          <w:shd w:val="clear" w:color="auto" w:fill="FFFFFF"/>
          <w:lang w:val="en-US" w:eastAsia="zh-CN"/>
        </w:rPr>
        <w:t>2</w:t>
      </w:r>
      <w:r>
        <w:rPr>
          <w:rFonts w:hint="eastAsia" w:ascii="微软雅黑" w:hAnsi="微软雅黑" w:eastAsia="微软雅黑" w:cs="微软雅黑"/>
          <w:shd w:val="clear" w:color="auto" w:fill="FFFFFF"/>
        </w:rPr>
        <w:t>辆，其中：一般公务用车</w:t>
      </w:r>
      <w:r>
        <w:rPr>
          <w:rFonts w:hint="eastAsia" w:ascii="微软雅黑" w:hAnsi="微软雅黑" w:eastAsia="微软雅黑" w:cs="微软雅黑"/>
          <w:shd w:val="clear" w:color="auto" w:fill="FFFFFF"/>
          <w:lang w:val="en-US" w:eastAsia="zh-CN"/>
        </w:rPr>
        <w:t>2</w:t>
      </w:r>
      <w:r>
        <w:rPr>
          <w:rFonts w:hint="eastAsia" w:ascii="微软雅黑" w:hAnsi="微软雅黑" w:eastAsia="微软雅黑" w:cs="微软雅黑"/>
          <w:shd w:val="clear" w:color="auto" w:fill="FFFFFF"/>
        </w:rPr>
        <w:t>辆，其他用车</w:t>
      </w:r>
      <w:r>
        <w:rPr>
          <w:rFonts w:hint="eastAsia" w:ascii="微软雅黑" w:hAnsi="微软雅黑" w:eastAsia="微软雅黑" w:cs="微软雅黑"/>
          <w:shd w:val="clear" w:color="auto" w:fill="FFFFFF"/>
          <w:lang w:val="en-US" w:eastAsia="zh-CN"/>
        </w:rPr>
        <w:t>0</w:t>
      </w:r>
      <w:bookmarkStart w:id="0" w:name="_GoBack"/>
      <w:bookmarkEnd w:id="0"/>
      <w:r>
        <w:rPr>
          <w:rFonts w:hint="eastAsia" w:ascii="微软雅黑" w:hAnsi="微软雅黑" w:eastAsia="微软雅黑" w:cs="微软雅黑"/>
          <w:shd w:val="clear" w:color="auto" w:fill="FFFFFF"/>
        </w:rPr>
        <w:t>辆；单价</w:t>
      </w:r>
      <w:r>
        <w:rPr>
          <w:rFonts w:ascii="微软雅黑" w:hAnsi="微软雅黑" w:eastAsia="微软雅黑" w:cs="微软雅黑"/>
          <w:shd w:val="clear" w:color="auto" w:fill="FFFFFF"/>
        </w:rPr>
        <w:t>50</w:t>
      </w:r>
      <w:r>
        <w:rPr>
          <w:rFonts w:hint="eastAsia" w:ascii="微软雅黑" w:hAnsi="微软雅黑" w:eastAsia="微软雅黑" w:cs="微软雅黑"/>
          <w:shd w:val="clear" w:color="auto" w:fill="FFFFFF"/>
        </w:rPr>
        <w:t>万元以上通用设备</w:t>
      </w:r>
      <w:r>
        <w:rPr>
          <w:rFonts w:ascii="微软雅黑" w:hAnsi="微软雅黑" w:eastAsia="微软雅黑" w:cs="微软雅黑"/>
          <w:shd w:val="clear" w:color="auto" w:fill="FFFFFF"/>
        </w:rPr>
        <w:t>0</w:t>
      </w:r>
      <w:r>
        <w:rPr>
          <w:rFonts w:hint="eastAsia" w:ascii="微软雅黑" w:hAnsi="微软雅黑" w:eastAsia="微软雅黑" w:cs="微软雅黑"/>
          <w:shd w:val="clear" w:color="auto" w:fill="FFFFFF"/>
        </w:rPr>
        <w:t>台（套），单价</w:t>
      </w:r>
      <w:r>
        <w:rPr>
          <w:rFonts w:ascii="微软雅黑" w:hAnsi="微软雅黑" w:eastAsia="微软雅黑" w:cs="微软雅黑"/>
          <w:shd w:val="clear" w:color="auto" w:fill="FFFFFF"/>
        </w:rPr>
        <w:t>100</w:t>
      </w:r>
      <w:r>
        <w:rPr>
          <w:rFonts w:hint="eastAsia" w:ascii="微软雅黑" w:hAnsi="微软雅黑" w:eastAsia="微软雅黑" w:cs="微软雅黑"/>
          <w:shd w:val="clear" w:color="auto" w:fill="FFFFFF"/>
        </w:rPr>
        <w:t>万元以上专用设备</w:t>
      </w:r>
      <w:r>
        <w:rPr>
          <w:rFonts w:ascii="微软雅黑" w:hAnsi="微软雅黑" w:eastAsia="微软雅黑" w:cs="微软雅黑"/>
          <w:shd w:val="clear" w:color="auto" w:fill="FFFFFF"/>
        </w:rPr>
        <w:t>0</w:t>
      </w:r>
      <w:r>
        <w:rPr>
          <w:rFonts w:hint="eastAsia" w:ascii="微软雅黑" w:hAnsi="微软雅黑" w:eastAsia="微软雅黑" w:cs="微软雅黑"/>
          <w:shd w:val="clear" w:color="auto" w:fill="FFFFFF"/>
        </w:rPr>
        <w:t>台（套）。</w:t>
      </w:r>
    </w:p>
    <w:p>
      <w:pPr>
        <w:pStyle w:val="4"/>
        <w:widowControl/>
        <w:shd w:val="clear" w:color="auto" w:fill="FFFFFF"/>
        <w:spacing w:beforeAutospacing="0" w:afterAutospacing="0" w:line="360" w:lineRule="auto"/>
        <w:ind w:firstLine="420"/>
        <w:jc w:val="center"/>
        <w:rPr>
          <w:rStyle w:val="7"/>
          <w:rFonts w:ascii="微软雅黑" w:hAnsi="微软雅黑" w:eastAsia="微软雅黑" w:cs="微软雅黑"/>
          <w:shd w:val="clear" w:color="auto" w:fill="FFFFFF"/>
        </w:rPr>
      </w:pPr>
    </w:p>
    <w:p>
      <w:pPr>
        <w:pStyle w:val="4"/>
        <w:widowControl/>
        <w:shd w:val="clear" w:color="auto" w:fill="FFFFFF"/>
        <w:spacing w:beforeAutospacing="0" w:afterAutospacing="0" w:line="360" w:lineRule="auto"/>
        <w:jc w:val="center"/>
        <w:rPr>
          <w:rFonts w:ascii="微软雅黑" w:hAnsi="微软雅黑" w:eastAsia="微软雅黑" w:cs="微软雅黑"/>
        </w:rPr>
      </w:pPr>
      <w:r>
        <w:rPr>
          <w:rStyle w:val="7"/>
          <w:rFonts w:hint="eastAsia" w:ascii="微软雅黑" w:hAnsi="微软雅黑" w:eastAsia="微软雅黑" w:cs="微软雅黑"/>
          <w:shd w:val="clear" w:color="auto" w:fill="FFFFFF"/>
        </w:rPr>
        <w:t>第四部分</w:t>
      </w:r>
      <w:r>
        <w:rPr>
          <w:rStyle w:val="7"/>
          <w:rFonts w:ascii="微软雅黑" w:hAnsi="微软雅黑" w:eastAsia="微软雅黑" w:cs="微软雅黑"/>
          <w:shd w:val="clear" w:color="auto" w:fill="FFFFFF"/>
        </w:rPr>
        <w:t xml:space="preserve"> </w:t>
      </w:r>
      <w:r>
        <w:rPr>
          <w:rStyle w:val="7"/>
          <w:rFonts w:hint="eastAsia" w:ascii="微软雅黑" w:hAnsi="微软雅黑" w:eastAsia="微软雅黑" w:cs="微软雅黑"/>
          <w:shd w:val="clear" w:color="auto" w:fill="FFFFFF"/>
        </w:rPr>
        <w:t>名词解释</w:t>
      </w:r>
    </w:p>
    <w:p>
      <w:pPr>
        <w:pStyle w:val="4"/>
        <w:widowControl/>
        <w:shd w:val="clear" w:color="auto" w:fill="FFFFFF"/>
        <w:spacing w:beforeAutospacing="0" w:afterAutospacing="0" w:line="360" w:lineRule="auto"/>
        <w:ind w:firstLine="420"/>
        <w:rPr>
          <w:rFonts w:ascii="微软雅黑" w:hAnsi="微软雅黑" w:eastAsia="微软雅黑" w:cs="微软雅黑"/>
        </w:rPr>
      </w:pPr>
      <w:r>
        <w:rPr>
          <w:rFonts w:hint="eastAsia" w:ascii="微软雅黑" w:hAnsi="微软雅黑" w:eastAsia="微软雅黑" w:cs="微软雅黑"/>
          <w:shd w:val="clear" w:color="auto" w:fill="FFFFFF"/>
        </w:rPr>
        <w:t>一、财政拨款收入：指单位从同级财政部门取得的财政预算资金。</w:t>
      </w:r>
    </w:p>
    <w:p>
      <w:pPr>
        <w:pStyle w:val="4"/>
        <w:widowControl/>
        <w:shd w:val="clear" w:color="auto" w:fill="FFFFFF"/>
        <w:spacing w:beforeAutospacing="0" w:afterAutospacing="0" w:line="360" w:lineRule="auto"/>
        <w:ind w:firstLine="420"/>
        <w:rPr>
          <w:rFonts w:ascii="微软雅黑" w:hAnsi="微软雅黑" w:eastAsia="微软雅黑" w:cs="微软雅黑"/>
        </w:rPr>
      </w:pPr>
      <w:r>
        <w:rPr>
          <w:rFonts w:hint="eastAsia" w:ascii="微软雅黑" w:hAnsi="微软雅黑" w:eastAsia="微软雅黑" w:cs="微软雅黑"/>
          <w:shd w:val="clear" w:color="auto" w:fill="FFFFFF"/>
        </w:rPr>
        <w:t>二、事业收入：指事业单位开展专业业务活动及辅助活动取得的收入。如：中国财政杂志社的刊物发行收入，中国注册会计师协会、中国资产评估协会、中国国债协会、中国会计学会收取的会费收入等。</w:t>
      </w:r>
    </w:p>
    <w:p>
      <w:pPr>
        <w:pStyle w:val="4"/>
        <w:widowControl/>
        <w:shd w:val="clear" w:color="auto" w:fill="FFFFFF"/>
        <w:spacing w:beforeAutospacing="0" w:afterAutospacing="0" w:line="360" w:lineRule="auto"/>
        <w:ind w:firstLine="420"/>
        <w:rPr>
          <w:rFonts w:ascii="微软雅黑" w:hAnsi="微软雅黑" w:eastAsia="微软雅黑" w:cs="微软雅黑"/>
        </w:rPr>
      </w:pPr>
      <w:r>
        <w:rPr>
          <w:rFonts w:hint="eastAsia" w:ascii="微软雅黑" w:hAnsi="微软雅黑" w:eastAsia="微软雅黑" w:cs="微软雅黑"/>
          <w:shd w:val="clear" w:color="auto" w:fill="FFFFFF"/>
        </w:rPr>
        <w:t>三、经营收入：指事业单位在专业业务活动及其辅助活动之外开展非独立核算经营活动取得的收入。如：中国财政杂志社广告收入等。</w:t>
      </w:r>
    </w:p>
    <w:p>
      <w:pPr>
        <w:pStyle w:val="4"/>
        <w:widowControl/>
        <w:shd w:val="clear" w:color="auto" w:fill="FFFFFF"/>
        <w:spacing w:beforeAutospacing="0" w:afterAutospacing="0" w:line="360" w:lineRule="auto"/>
        <w:ind w:firstLine="420"/>
        <w:rPr>
          <w:rFonts w:ascii="微软雅黑" w:hAnsi="微软雅黑" w:eastAsia="微软雅黑" w:cs="微软雅黑"/>
        </w:rPr>
      </w:pPr>
      <w:r>
        <w:rPr>
          <w:rFonts w:hint="eastAsia" w:ascii="微软雅黑" w:hAnsi="微软雅黑" w:eastAsia="微软雅黑" w:cs="微软雅黑"/>
          <w:shd w:val="clear" w:color="auto" w:fill="FFFFFF"/>
        </w:rPr>
        <w:t>四、其他收入：指单位取得的除上述收入以外的各项收入。主要是按规定动用的售房收入、存款利息收入等。</w:t>
      </w:r>
    </w:p>
    <w:p>
      <w:pPr>
        <w:pStyle w:val="4"/>
        <w:widowControl/>
        <w:shd w:val="clear" w:color="auto" w:fill="FFFFFF"/>
        <w:spacing w:beforeAutospacing="0" w:afterAutospacing="0" w:line="360" w:lineRule="auto"/>
        <w:ind w:firstLine="420"/>
        <w:rPr>
          <w:rFonts w:ascii="微软雅黑" w:hAnsi="微软雅黑" w:eastAsia="微软雅黑" w:cs="微软雅黑"/>
        </w:rPr>
      </w:pPr>
      <w:r>
        <w:rPr>
          <w:rFonts w:hint="eastAsia" w:ascii="微软雅黑" w:hAnsi="微软雅黑" w:eastAsia="微软雅黑" w:cs="微软雅黑"/>
          <w:shd w:val="clear" w:color="auto" w:fill="FFFFFF"/>
        </w:rPr>
        <w:t>五、用事业基金弥补收支差额：指事业单位在当年的财政拨款收入、事业收入、其他收入不足以安排当年支出的情况下，使用以前年度积累的事业基金（事业单位当年收支相抵后按国家规定提取、用于弥补以后年度收支差额的基金）弥补本年度收支缺口的资金。</w:t>
      </w:r>
    </w:p>
    <w:p>
      <w:pPr>
        <w:pStyle w:val="4"/>
        <w:widowControl/>
        <w:shd w:val="clear" w:color="auto" w:fill="FFFFFF"/>
        <w:spacing w:beforeAutospacing="0" w:afterAutospacing="0" w:line="360" w:lineRule="auto"/>
        <w:ind w:firstLine="420"/>
        <w:rPr>
          <w:rFonts w:ascii="微软雅黑" w:hAnsi="微软雅黑" w:eastAsia="微软雅黑" w:cs="微软雅黑"/>
        </w:rPr>
      </w:pPr>
      <w:r>
        <w:rPr>
          <w:rFonts w:hint="eastAsia" w:ascii="微软雅黑" w:hAnsi="微软雅黑" w:eastAsia="微软雅黑" w:cs="微软雅黑"/>
          <w:shd w:val="clear" w:color="auto" w:fill="FFFFFF"/>
        </w:rPr>
        <w:t>六、年初结转和结余：指单位以前年度尚未完成、结转到本年按有关规定继续使用的资金。</w:t>
      </w:r>
    </w:p>
    <w:p>
      <w:pPr>
        <w:pStyle w:val="4"/>
        <w:widowControl/>
        <w:shd w:val="clear" w:color="auto" w:fill="FFFFFF"/>
        <w:spacing w:beforeAutospacing="0" w:afterAutospacing="0" w:line="360" w:lineRule="auto"/>
        <w:ind w:firstLine="420"/>
        <w:rPr>
          <w:rFonts w:ascii="微软雅黑" w:hAnsi="微软雅黑" w:eastAsia="微软雅黑" w:cs="微软雅黑"/>
        </w:rPr>
      </w:pPr>
      <w:r>
        <w:rPr>
          <w:rFonts w:hint="eastAsia" w:ascii="微软雅黑" w:hAnsi="微软雅黑" w:eastAsia="微软雅黑" w:cs="微软雅黑"/>
          <w:shd w:val="clear" w:color="auto" w:fill="FFFFFF"/>
        </w:rPr>
        <w:t>七、一般公共服务（类）财政事务（款）行政运行（项）：反映行政单位（包括实行公务员管理的事业单位）的基本支出。主要是财政局行政单位及实行公务员管理的事业单位（包括财政局本级、经管局及个财经所，下同）用于保障机构正常运行、开展日常工作的基本支出。</w:t>
      </w:r>
    </w:p>
    <w:p>
      <w:pPr>
        <w:pStyle w:val="4"/>
        <w:widowControl/>
        <w:shd w:val="clear" w:color="auto" w:fill="FFFFFF"/>
        <w:spacing w:beforeAutospacing="0" w:afterAutospacing="0" w:line="360" w:lineRule="auto"/>
        <w:ind w:firstLine="420"/>
        <w:rPr>
          <w:rFonts w:ascii="微软雅黑" w:hAnsi="微软雅黑" w:eastAsia="微软雅黑" w:cs="微软雅黑"/>
        </w:rPr>
      </w:pPr>
      <w:r>
        <w:rPr>
          <w:rFonts w:hint="eastAsia" w:ascii="微软雅黑" w:hAnsi="微软雅黑" w:eastAsia="微软雅黑" w:cs="微软雅黑"/>
          <w:shd w:val="clear" w:color="auto" w:fill="FFFFFF"/>
        </w:rPr>
        <w:t>八、一般公共服务（类）财政事务（款）一般行政管理事务（项）：反映行政单位（包括实行公务员管理的事业单位）未单独设置项级科目的其他项目支出。如：财政部开展财政立法、决算编审、资产产权管理等财政管理工作的项目支出等。</w:t>
      </w:r>
    </w:p>
    <w:p>
      <w:pPr>
        <w:pStyle w:val="4"/>
        <w:widowControl/>
        <w:shd w:val="clear" w:color="auto" w:fill="FFFFFF"/>
        <w:spacing w:beforeAutospacing="0" w:afterAutospacing="0" w:line="360" w:lineRule="auto"/>
        <w:ind w:firstLine="420"/>
        <w:rPr>
          <w:rFonts w:ascii="微软雅黑" w:hAnsi="微软雅黑" w:eastAsia="微软雅黑" w:cs="微软雅黑"/>
        </w:rPr>
      </w:pPr>
      <w:r>
        <w:rPr>
          <w:rFonts w:hint="eastAsia" w:ascii="微软雅黑" w:hAnsi="微软雅黑" w:eastAsia="微软雅黑" w:cs="微软雅黑"/>
          <w:shd w:val="clear" w:color="auto" w:fill="FFFFFF"/>
        </w:rPr>
        <w:t>九、社会保障和就业（类）行政事业单位离退休（款）归口管理的行政单位离退休（项）：反映实行归口管理的行政单位（包括实行公务员管理的事业单位）开支的离退休经费。</w:t>
      </w:r>
    </w:p>
    <w:p>
      <w:pPr>
        <w:pStyle w:val="4"/>
        <w:widowControl/>
        <w:shd w:val="clear" w:color="auto" w:fill="FFFFFF"/>
        <w:spacing w:beforeAutospacing="0" w:afterAutospacing="0" w:line="360" w:lineRule="auto"/>
        <w:ind w:firstLine="420"/>
        <w:rPr>
          <w:rFonts w:ascii="微软雅黑" w:hAnsi="微软雅黑" w:eastAsia="微软雅黑" w:cs="微软雅黑"/>
        </w:rPr>
      </w:pPr>
      <w:r>
        <w:rPr>
          <w:rFonts w:hint="eastAsia" w:ascii="微软雅黑" w:hAnsi="微软雅黑" w:eastAsia="微软雅黑" w:cs="微软雅黑"/>
          <w:shd w:val="clear" w:color="auto" w:fill="FFFFFF"/>
        </w:rPr>
        <w:t>十、社会保障和就业（类）行政事业单位离退休（款）离退休人员管理机构（项）：反映实行归口管理的各类离退休人员管理机构的支出。</w:t>
      </w:r>
    </w:p>
    <w:p>
      <w:pPr>
        <w:pStyle w:val="4"/>
        <w:widowControl/>
        <w:shd w:val="clear" w:color="auto" w:fill="FFFFFF"/>
        <w:spacing w:beforeAutospacing="0" w:afterAutospacing="0" w:line="360" w:lineRule="auto"/>
        <w:ind w:firstLine="420"/>
        <w:rPr>
          <w:rFonts w:ascii="微软雅黑" w:hAnsi="微软雅黑" w:eastAsia="微软雅黑" w:cs="微软雅黑"/>
        </w:rPr>
      </w:pPr>
      <w:r>
        <w:rPr>
          <w:rFonts w:hint="eastAsia" w:ascii="微软雅黑" w:hAnsi="微软雅黑" w:eastAsia="微软雅黑" w:cs="微软雅黑"/>
          <w:shd w:val="clear" w:color="auto" w:fill="FFFFFF"/>
        </w:rPr>
        <w:t>十一、农林水（类）农业综合开发（款）机构运行（项）：反映农业综合开发部门的基本支出。</w:t>
      </w:r>
    </w:p>
    <w:p>
      <w:pPr>
        <w:pStyle w:val="4"/>
        <w:widowControl/>
        <w:shd w:val="clear" w:color="auto" w:fill="FFFFFF"/>
        <w:spacing w:beforeAutospacing="0" w:afterAutospacing="0" w:line="360" w:lineRule="auto"/>
        <w:ind w:firstLine="420"/>
        <w:rPr>
          <w:rFonts w:ascii="微软雅黑" w:hAnsi="微软雅黑" w:eastAsia="微软雅黑" w:cs="微软雅黑"/>
        </w:rPr>
      </w:pPr>
      <w:r>
        <w:rPr>
          <w:rFonts w:hint="eastAsia" w:ascii="微软雅黑" w:hAnsi="微软雅黑" w:eastAsia="微软雅黑" w:cs="微软雅黑"/>
          <w:shd w:val="clear" w:color="auto" w:fill="FFFFFF"/>
        </w:rPr>
        <w:t>十二、农林水（类）农业综合开发（款）其他农业综合开发支出（项）：反映农业综合开发部门的其他支出。</w:t>
      </w:r>
    </w:p>
    <w:p>
      <w:pPr>
        <w:pStyle w:val="4"/>
        <w:widowControl/>
        <w:shd w:val="clear" w:color="auto" w:fill="FFFFFF"/>
        <w:spacing w:beforeAutospacing="0" w:afterAutospacing="0" w:line="360" w:lineRule="auto"/>
        <w:ind w:firstLine="420"/>
        <w:rPr>
          <w:rFonts w:ascii="微软雅黑" w:hAnsi="微软雅黑" w:eastAsia="微软雅黑" w:cs="微软雅黑"/>
        </w:rPr>
      </w:pPr>
      <w:r>
        <w:rPr>
          <w:rFonts w:hint="eastAsia" w:ascii="微软雅黑" w:hAnsi="微软雅黑" w:eastAsia="微软雅黑" w:cs="微软雅黑"/>
          <w:shd w:val="clear" w:color="auto" w:fill="FFFFFF"/>
        </w:rPr>
        <w:t>十三、住房保障（类）住房改革支出（款）住房公积金（项）：反映行政事业单位按人力资源和社会保障部、财政部规定的基本工资和津贴补贴以及规定比例为职工缴纳的住房公积金。</w:t>
      </w:r>
    </w:p>
    <w:p>
      <w:pPr>
        <w:pStyle w:val="4"/>
        <w:widowControl/>
        <w:shd w:val="clear" w:color="auto" w:fill="FFFFFF"/>
        <w:spacing w:beforeAutospacing="0" w:afterAutospacing="0" w:line="360" w:lineRule="auto"/>
        <w:ind w:firstLine="420"/>
        <w:rPr>
          <w:rFonts w:ascii="微软雅黑" w:hAnsi="微软雅黑" w:eastAsia="微软雅黑" w:cs="微软雅黑"/>
        </w:rPr>
      </w:pPr>
      <w:r>
        <w:rPr>
          <w:rFonts w:hint="eastAsia" w:ascii="微软雅黑" w:hAnsi="微软雅黑" w:eastAsia="微软雅黑" w:cs="微软雅黑"/>
          <w:shd w:val="clear" w:color="auto" w:fill="FFFFFF"/>
        </w:rPr>
        <w:t>十四、住房保障（类）住房改革支出（款）提租补贴（项）：反映按房改政策规定的标准，行政事业单位向职工（含离退休人员）发放的租金补贴。</w:t>
      </w:r>
    </w:p>
    <w:p>
      <w:pPr>
        <w:pStyle w:val="4"/>
        <w:widowControl/>
        <w:shd w:val="clear" w:color="auto" w:fill="FFFFFF"/>
        <w:spacing w:beforeAutospacing="0" w:afterAutospacing="0" w:line="360" w:lineRule="auto"/>
        <w:ind w:firstLine="420"/>
        <w:rPr>
          <w:rFonts w:ascii="微软雅黑" w:hAnsi="微软雅黑" w:eastAsia="微软雅黑" w:cs="微软雅黑"/>
        </w:rPr>
      </w:pPr>
      <w:r>
        <w:rPr>
          <w:rFonts w:hint="eastAsia" w:ascii="微软雅黑" w:hAnsi="微软雅黑" w:eastAsia="微软雅黑" w:cs="微软雅黑"/>
          <w:shd w:val="clear" w:color="auto" w:fill="FFFFFF"/>
        </w:rPr>
        <w:t>十五、住房保障（类）住房改革支出（款）购房补贴（项）：反映按房改政策规定，行政事业单位向符合条件职工（含离退休人员）、军队（含武警）向转役复员离退休人员发放的用于购买住房的补贴。</w:t>
      </w:r>
    </w:p>
    <w:p>
      <w:pPr>
        <w:pStyle w:val="4"/>
        <w:widowControl/>
        <w:shd w:val="clear" w:color="auto" w:fill="FFFFFF"/>
        <w:spacing w:beforeAutospacing="0" w:afterAutospacing="0" w:line="360" w:lineRule="auto"/>
        <w:ind w:firstLine="420"/>
        <w:rPr>
          <w:rFonts w:ascii="微软雅黑" w:hAnsi="微软雅黑" w:eastAsia="微软雅黑" w:cs="微软雅黑"/>
        </w:rPr>
      </w:pPr>
      <w:r>
        <w:rPr>
          <w:rFonts w:hint="eastAsia" w:ascii="微软雅黑" w:hAnsi="微软雅黑" w:eastAsia="微软雅黑" w:cs="微软雅黑"/>
          <w:shd w:val="clear" w:color="auto" w:fill="FFFFFF"/>
        </w:rPr>
        <w:t>十六、结余分配：指事业单位按照会计制度规定缴纳的所得税以及从非财政补助结余中提取的职工福利基金、事业基金等。</w:t>
      </w:r>
    </w:p>
    <w:p>
      <w:pPr>
        <w:pStyle w:val="4"/>
        <w:widowControl/>
        <w:shd w:val="clear" w:color="auto" w:fill="FFFFFF"/>
        <w:spacing w:beforeAutospacing="0" w:afterAutospacing="0" w:line="360" w:lineRule="auto"/>
        <w:ind w:firstLine="420"/>
        <w:rPr>
          <w:rFonts w:ascii="微软雅黑" w:hAnsi="微软雅黑" w:eastAsia="微软雅黑" w:cs="微软雅黑"/>
        </w:rPr>
      </w:pPr>
      <w:r>
        <w:rPr>
          <w:rFonts w:hint="eastAsia" w:ascii="微软雅黑" w:hAnsi="微软雅黑" w:eastAsia="微软雅黑" w:cs="微软雅黑"/>
          <w:shd w:val="clear" w:color="auto" w:fill="FFFFFF"/>
        </w:rPr>
        <w:t>十七、年末结转和结余：指单位按有关规定结转到下年或以后年度继续使用的资金。</w:t>
      </w:r>
    </w:p>
    <w:p>
      <w:pPr>
        <w:pStyle w:val="4"/>
        <w:widowControl/>
        <w:shd w:val="clear" w:color="auto" w:fill="FFFFFF"/>
        <w:spacing w:beforeAutospacing="0" w:afterAutospacing="0" w:line="360" w:lineRule="auto"/>
        <w:ind w:firstLine="420"/>
        <w:rPr>
          <w:rFonts w:ascii="微软雅黑" w:hAnsi="微软雅黑" w:eastAsia="微软雅黑" w:cs="微软雅黑"/>
        </w:rPr>
      </w:pPr>
      <w:r>
        <w:rPr>
          <w:rFonts w:hint="eastAsia" w:ascii="微软雅黑" w:hAnsi="微软雅黑" w:eastAsia="微软雅黑" w:cs="微软雅黑"/>
          <w:shd w:val="clear" w:color="auto" w:fill="FFFFFF"/>
        </w:rPr>
        <w:t>十八、基本支出：指单位为保障其机构正常运转、完成日常工作任务而发生的人员支出和公用支出。</w:t>
      </w:r>
    </w:p>
    <w:p>
      <w:pPr>
        <w:pStyle w:val="4"/>
        <w:widowControl/>
        <w:shd w:val="clear" w:color="auto" w:fill="FFFFFF"/>
        <w:spacing w:beforeAutospacing="0" w:afterAutospacing="0" w:line="360" w:lineRule="auto"/>
        <w:ind w:firstLine="420"/>
        <w:rPr>
          <w:rFonts w:ascii="微软雅黑" w:hAnsi="微软雅黑" w:eastAsia="微软雅黑" w:cs="微软雅黑"/>
        </w:rPr>
      </w:pPr>
      <w:r>
        <w:rPr>
          <w:rFonts w:hint="eastAsia" w:ascii="微软雅黑" w:hAnsi="微软雅黑" w:eastAsia="微软雅黑" w:cs="微软雅黑"/>
          <w:shd w:val="clear" w:color="auto" w:fill="FFFFFF"/>
        </w:rPr>
        <w:t>十九、项目支出：指单位为完成特定行政任务和事业发展目标在基本支出之外所发生的支出。</w:t>
      </w:r>
    </w:p>
    <w:p>
      <w:pPr>
        <w:pStyle w:val="4"/>
        <w:widowControl/>
        <w:shd w:val="clear" w:color="auto" w:fill="FFFFFF"/>
        <w:spacing w:beforeAutospacing="0" w:afterAutospacing="0" w:line="360" w:lineRule="auto"/>
        <w:ind w:firstLine="420"/>
        <w:rPr>
          <w:rFonts w:ascii="微软雅黑" w:hAnsi="微软雅黑" w:eastAsia="微软雅黑" w:cs="微软雅黑"/>
        </w:rPr>
      </w:pPr>
      <w:r>
        <w:rPr>
          <w:rFonts w:hint="eastAsia" w:ascii="微软雅黑" w:hAnsi="微软雅黑" w:eastAsia="微软雅黑" w:cs="微软雅黑"/>
          <w:shd w:val="clear" w:color="auto" w:fill="FFFFFF"/>
        </w:rPr>
        <w:t>二十、经营支出：指事业单位在专业业务活动及其辅助活动之外开展非独立核算经营活动发生的支出。</w:t>
      </w:r>
    </w:p>
    <w:p>
      <w:pPr>
        <w:pStyle w:val="4"/>
        <w:widowControl/>
        <w:shd w:val="clear" w:color="auto" w:fill="FFFFFF"/>
        <w:spacing w:beforeAutospacing="0" w:afterAutospacing="0" w:line="360" w:lineRule="auto"/>
        <w:ind w:firstLine="420"/>
        <w:rPr>
          <w:rFonts w:ascii="微软雅黑" w:hAnsi="微软雅黑" w:eastAsia="微软雅黑" w:cs="微软雅黑"/>
        </w:rPr>
      </w:pPr>
      <w:r>
        <w:rPr>
          <w:rFonts w:hint="eastAsia" w:ascii="微软雅黑" w:hAnsi="微软雅黑" w:eastAsia="微软雅黑" w:cs="微软雅黑"/>
          <w:shd w:val="clear" w:color="auto" w:fill="FFFFFF"/>
        </w:rPr>
        <w:t>二十一、“三公”经费：纳入财政预决算管理的“三公”经费，是指部门用财政拨款安排的因公出国（境）费、公务用车购置及运行费和公务接待费，是党政机关维持运转或完成特定工作任务所开支的相关支出，是政府行政开支的一部分。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pStyle w:val="4"/>
        <w:widowControl/>
        <w:shd w:val="clear" w:color="auto" w:fill="FFFFFF"/>
        <w:spacing w:beforeAutospacing="0" w:afterAutospacing="0" w:line="360" w:lineRule="auto"/>
        <w:ind w:firstLine="420"/>
      </w:pPr>
      <w:r>
        <w:rPr>
          <w:rFonts w:hint="eastAsia" w:ascii="微软雅黑" w:hAnsi="微软雅黑" w:eastAsia="微软雅黑" w:cs="微软雅黑"/>
          <w:shd w:val="clear" w:color="auto" w:fill="FFFFFF"/>
        </w:rPr>
        <w:t>二十二、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3843A"/>
    <w:multiLevelType w:val="singleLevel"/>
    <w:tmpl w:val="AFF3843A"/>
    <w:lvl w:ilvl="0" w:tentative="0">
      <w:start w:val="1"/>
      <w:numFmt w:val="chineseCounting"/>
      <w:suff w:val="nothing"/>
      <w:lvlText w:val="%1、"/>
      <w:lvlJc w:val="left"/>
      <w:rPr>
        <w:rFonts w:hint="eastAsia" w:cs="Times New Roman"/>
      </w:rPr>
    </w:lvl>
  </w:abstractNum>
  <w:abstractNum w:abstractNumId="1">
    <w:nsid w:val="D0903064"/>
    <w:multiLevelType w:val="singleLevel"/>
    <w:tmpl w:val="D0903064"/>
    <w:lvl w:ilvl="0" w:tentative="0">
      <w:start w:val="2"/>
      <w:numFmt w:val="chineseCounting"/>
      <w:suff w:val="nothing"/>
      <w:lvlText w:val="（%1）"/>
      <w:lvlJc w:val="left"/>
      <w:rPr>
        <w:rFonts w:hint="eastAsia" w:cs="Times New Roman"/>
      </w:rPr>
    </w:lvl>
  </w:abstractNum>
  <w:abstractNum w:abstractNumId="2">
    <w:nsid w:val="251DA6FC"/>
    <w:multiLevelType w:val="singleLevel"/>
    <w:tmpl w:val="251DA6FC"/>
    <w:lvl w:ilvl="0" w:tentative="0">
      <w:start w:val="2"/>
      <w:numFmt w:val="chineseCounting"/>
      <w:suff w:val="nothing"/>
      <w:lvlText w:val="（%1）"/>
      <w:lvlJc w:val="left"/>
      <w:rPr>
        <w:rFonts w:hint="eastAsia" w:cs="Times New Roman"/>
      </w:rPr>
    </w:lvl>
  </w:abstractNum>
  <w:abstractNum w:abstractNumId="3">
    <w:nsid w:val="3F4BDD27"/>
    <w:multiLevelType w:val="singleLevel"/>
    <w:tmpl w:val="3F4BDD27"/>
    <w:lvl w:ilvl="0" w:tentative="0">
      <w:start w:val="2"/>
      <w:numFmt w:val="chineseCounting"/>
      <w:suff w:val="nothing"/>
      <w:lvlText w:val="（%1）"/>
      <w:lvlJc w:val="left"/>
      <w:rPr>
        <w:rFonts w:hint="eastAsia"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3229ED"/>
    <w:rsid w:val="000071CF"/>
    <w:rsid w:val="00012CF0"/>
    <w:rsid w:val="00041896"/>
    <w:rsid w:val="00064EBD"/>
    <w:rsid w:val="00076054"/>
    <w:rsid w:val="000A3CBC"/>
    <w:rsid w:val="000D6939"/>
    <w:rsid w:val="000E54BA"/>
    <w:rsid w:val="0012747A"/>
    <w:rsid w:val="00152D5A"/>
    <w:rsid w:val="00162B33"/>
    <w:rsid w:val="001B14B6"/>
    <w:rsid w:val="00200D48"/>
    <w:rsid w:val="00206719"/>
    <w:rsid w:val="00216300"/>
    <w:rsid w:val="00277984"/>
    <w:rsid w:val="0028796D"/>
    <w:rsid w:val="002C7732"/>
    <w:rsid w:val="003140C6"/>
    <w:rsid w:val="0032044F"/>
    <w:rsid w:val="003337C9"/>
    <w:rsid w:val="0037631E"/>
    <w:rsid w:val="00386DED"/>
    <w:rsid w:val="00396170"/>
    <w:rsid w:val="00396425"/>
    <w:rsid w:val="003E0355"/>
    <w:rsid w:val="00421CD4"/>
    <w:rsid w:val="0043373F"/>
    <w:rsid w:val="004343EF"/>
    <w:rsid w:val="00457E36"/>
    <w:rsid w:val="00463899"/>
    <w:rsid w:val="00477249"/>
    <w:rsid w:val="00481B75"/>
    <w:rsid w:val="004A05AA"/>
    <w:rsid w:val="004A1631"/>
    <w:rsid w:val="004C592C"/>
    <w:rsid w:val="004D7337"/>
    <w:rsid w:val="004E062B"/>
    <w:rsid w:val="00514D31"/>
    <w:rsid w:val="00540BF2"/>
    <w:rsid w:val="0057607F"/>
    <w:rsid w:val="00582FD4"/>
    <w:rsid w:val="005C0747"/>
    <w:rsid w:val="005D28AC"/>
    <w:rsid w:val="005E69D3"/>
    <w:rsid w:val="00620B13"/>
    <w:rsid w:val="00621D74"/>
    <w:rsid w:val="0062629B"/>
    <w:rsid w:val="0067521E"/>
    <w:rsid w:val="00693D24"/>
    <w:rsid w:val="006D1404"/>
    <w:rsid w:val="006F05D7"/>
    <w:rsid w:val="00703A4F"/>
    <w:rsid w:val="00722D22"/>
    <w:rsid w:val="007A29AA"/>
    <w:rsid w:val="007B6E13"/>
    <w:rsid w:val="007D0A86"/>
    <w:rsid w:val="007E2DC4"/>
    <w:rsid w:val="007E6D41"/>
    <w:rsid w:val="00811C64"/>
    <w:rsid w:val="00822529"/>
    <w:rsid w:val="00835E2D"/>
    <w:rsid w:val="00907BDA"/>
    <w:rsid w:val="00922722"/>
    <w:rsid w:val="00965B25"/>
    <w:rsid w:val="009D36AB"/>
    <w:rsid w:val="009E02B3"/>
    <w:rsid w:val="00A11B12"/>
    <w:rsid w:val="00A4323C"/>
    <w:rsid w:val="00A779A2"/>
    <w:rsid w:val="00AA2592"/>
    <w:rsid w:val="00B11CFE"/>
    <w:rsid w:val="00B30141"/>
    <w:rsid w:val="00BD2280"/>
    <w:rsid w:val="00C733AB"/>
    <w:rsid w:val="00CC523F"/>
    <w:rsid w:val="00CC6065"/>
    <w:rsid w:val="00D11939"/>
    <w:rsid w:val="00D2530B"/>
    <w:rsid w:val="00D55A70"/>
    <w:rsid w:val="00D918B2"/>
    <w:rsid w:val="00D9359F"/>
    <w:rsid w:val="00DD3868"/>
    <w:rsid w:val="00DF3205"/>
    <w:rsid w:val="00E12CD1"/>
    <w:rsid w:val="00E1669C"/>
    <w:rsid w:val="00EC20A3"/>
    <w:rsid w:val="00EC4AC1"/>
    <w:rsid w:val="00EE4644"/>
    <w:rsid w:val="00EE5C63"/>
    <w:rsid w:val="00EF0E1F"/>
    <w:rsid w:val="00F03386"/>
    <w:rsid w:val="00F16556"/>
    <w:rsid w:val="00F337FA"/>
    <w:rsid w:val="00F63427"/>
    <w:rsid w:val="00FD685F"/>
    <w:rsid w:val="00FE31B4"/>
    <w:rsid w:val="011020AE"/>
    <w:rsid w:val="03B72E01"/>
    <w:rsid w:val="10283118"/>
    <w:rsid w:val="15430D4B"/>
    <w:rsid w:val="159D3054"/>
    <w:rsid w:val="179C2A60"/>
    <w:rsid w:val="1927338C"/>
    <w:rsid w:val="1F3229ED"/>
    <w:rsid w:val="2A2F10D3"/>
    <w:rsid w:val="2A86528B"/>
    <w:rsid w:val="2C270FD7"/>
    <w:rsid w:val="2DE175CB"/>
    <w:rsid w:val="2DE35E89"/>
    <w:rsid w:val="3CE4635D"/>
    <w:rsid w:val="3D3A1230"/>
    <w:rsid w:val="477E2EC9"/>
    <w:rsid w:val="48785B64"/>
    <w:rsid w:val="50F71140"/>
    <w:rsid w:val="5B1F5BB6"/>
    <w:rsid w:val="60C92201"/>
    <w:rsid w:val="637C3461"/>
    <w:rsid w:val="73401DD7"/>
    <w:rsid w:val="7D774E3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qFormat="1" w:unhideWhenUsed="0" w:uiPriority="99" w:semiHidden="0"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rPr>
  </w:style>
  <w:style w:type="character" w:styleId="7">
    <w:name w:val="Strong"/>
    <w:basedOn w:val="6"/>
    <w:qFormat/>
    <w:uiPriority w:val="99"/>
    <w:rPr>
      <w:rFonts w:cs="Times New Roman"/>
      <w:b/>
    </w:rPr>
  </w:style>
  <w:style w:type="character" w:styleId="8">
    <w:name w:val="HTML Acronym"/>
    <w:basedOn w:val="6"/>
    <w:qFormat/>
    <w:locked/>
    <w:uiPriority w:val="99"/>
    <w:rPr>
      <w:rFonts w:cs="Times New Roman"/>
    </w:rPr>
  </w:style>
  <w:style w:type="character" w:customStyle="1" w:styleId="9">
    <w:name w:val="Header Char"/>
    <w:basedOn w:val="6"/>
    <w:link w:val="3"/>
    <w:semiHidden/>
    <w:qFormat/>
    <w:locked/>
    <w:uiPriority w:val="99"/>
    <w:rPr>
      <w:rFonts w:ascii="Calibri" w:hAnsi="Calibri" w:cs="Times New Roman"/>
      <w:sz w:val="18"/>
      <w:szCs w:val="18"/>
    </w:rPr>
  </w:style>
  <w:style w:type="character" w:customStyle="1" w:styleId="10">
    <w:name w:val="Footer Char"/>
    <w:basedOn w:val="6"/>
    <w:link w:val="2"/>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22</Pages>
  <Words>2368</Words>
  <Characters>13499</Characters>
  <Lines>0</Lines>
  <Paragraphs>0</Paragraphs>
  <TotalTime>1223</TotalTime>
  <ScaleCrop>false</ScaleCrop>
  <LinksUpToDate>false</LinksUpToDate>
  <CharactersWithSpaces>0</CharactersWithSpaces>
  <Application>WPS Office_11.1.0.11544_F1E327BC-269C-435d-A152-05C5408002CA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2021-09-14T15:06:00Z</dcterms:created>
  <dc:creator>孟平燕</dc:creator>
  <cp:lastModifiedBy>lenovo</cp:lastModifiedBy>
  <cp:lastPrinted>2019-10-21T02:47:00Z</cp:lastPrinted>
  <dcterms:modified xsi:type="dcterms:W3CDTF">2022-09-06T10:22:41Z</dcterms:modified>
  <dc:title>整体要求：1、格式</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2052-11.1.0.11544</vt:lpwstr>
  </property>
  <property fmtid="{D5CDD505-2E9C-101B-9397-08002B2CF9AE}" pid="3" name="ICV">
    <vt:lpwstr>3BE8B1634B5A4BD09235A7600BE00F6A</vt:lpwstr>
  </property>
</Properties>
</file>